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E7968" w:rsidRDefault="00096865" w:rsidP="00ED3045">
      <w:pPr>
        <w:pStyle w:val="BodyText"/>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9C1B33">
        <w:rPr>
          <w:rFonts w:ascii="GHEA Grapalat" w:hAnsi="GHEA Grapalat"/>
          <w:i w:val="0"/>
          <w:sz w:val="18"/>
          <w:szCs w:val="18"/>
          <w:lang w:val="en-US"/>
        </w:rPr>
        <w:t>08</w:t>
      </w:r>
      <w:r w:rsidRPr="00EE7968">
        <w:rPr>
          <w:rFonts w:ascii="GHEA Grapalat" w:hAnsi="GHEA Grapalat"/>
          <w:i w:val="0"/>
          <w:sz w:val="18"/>
          <w:szCs w:val="18"/>
        </w:rPr>
        <w:t xml:space="preserve"> "</w:t>
      </w:r>
      <w:proofErr w:type="spellStart"/>
      <w:r w:rsidR="009C1B33">
        <w:rPr>
          <w:rFonts w:ascii="GHEA Grapalat" w:hAnsi="GHEA Grapalat"/>
          <w:i w:val="0"/>
          <w:sz w:val="18"/>
          <w:szCs w:val="18"/>
          <w:lang w:val="en-US"/>
        </w:rPr>
        <w:t>апреля</w:t>
      </w:r>
      <w:proofErr w:type="spellEnd"/>
      <w:r w:rsidR="009C1B33">
        <w:rPr>
          <w:rFonts w:ascii="GHEA Grapalat" w:hAnsi="GHEA Grapalat"/>
          <w:i w:val="0"/>
          <w:sz w:val="18"/>
          <w:szCs w:val="18"/>
          <w:lang w:val="en-US"/>
        </w:rPr>
        <w:t xml:space="preserve"> </w:t>
      </w:r>
      <w:r w:rsidRPr="00EE7968">
        <w:rPr>
          <w:rFonts w:ascii="GHEA Grapalat" w:hAnsi="GHEA Grapalat"/>
          <w:i w:val="0"/>
          <w:sz w:val="18"/>
          <w:szCs w:val="18"/>
        </w:rPr>
        <w:t>" 20</w:t>
      </w:r>
      <w:r w:rsidR="00E1357B">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9C1B33">
        <w:rPr>
          <w:rFonts w:ascii="GHEA Grapalat" w:hAnsi="GHEA Grapalat"/>
          <w:i w:val="0"/>
          <w:sz w:val="18"/>
          <w:szCs w:val="18"/>
        </w:rPr>
        <w:t>Т17POL-GHAPDzB-20/9-QIM</w:t>
      </w:r>
    </w:p>
    <w:p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40F4B">
        <w:rPr>
          <w:rFonts w:ascii="GHEA Grapalat" w:hAnsi="GHEA Grapalat"/>
          <w:i w:val="0"/>
          <w:sz w:val="18"/>
          <w:szCs w:val="18"/>
        </w:rPr>
        <w:t>«</w:t>
      </w:r>
      <w:r w:rsidR="00263A51">
        <w:rPr>
          <w:rFonts w:ascii="GHEA Grapalat" w:hAnsi="GHEA Grapalat"/>
          <w:i w:val="0"/>
          <w:sz w:val="18"/>
          <w:szCs w:val="18"/>
        </w:rPr>
        <w:t xml:space="preserve">ПОЛИКЛИНИКА №17» ГЗАО </w:t>
      </w:r>
      <w:r w:rsidRPr="00EE7968">
        <w:rPr>
          <w:rFonts w:ascii="GHEA Grapalat" w:hAnsi="GHEA Grapalat"/>
          <w:i w:val="0"/>
          <w:sz w:val="18"/>
          <w:szCs w:val="18"/>
        </w:rPr>
        <w:t xml:space="preserve"> находящийся по адресу:</w:t>
      </w:r>
      <w:r w:rsidR="004C7F28" w:rsidRPr="00EE7968">
        <w:rPr>
          <w:rFonts w:ascii="GHEA Grapalat" w:hAnsi="GHEA Grapalat"/>
          <w:i w:val="0"/>
          <w:sz w:val="18"/>
          <w:szCs w:val="18"/>
        </w:rPr>
        <w:t xml:space="preserve"> </w:t>
      </w:r>
      <w:r w:rsidR="00263A51">
        <w:rPr>
          <w:rFonts w:ascii="GHEA Grapalat" w:hAnsi="GHEA Grapalat"/>
          <w:i w:val="0"/>
          <w:sz w:val="18"/>
          <w:szCs w:val="18"/>
        </w:rPr>
        <w:t>Ереван Тигран Меци пр., 36а,</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EE7E84" w:rsidP="004C7F28">
      <w:pPr>
        <w:pStyle w:val="BodyTextIndent"/>
        <w:widowControl w:val="0"/>
        <w:spacing w:line="240" w:lineRule="auto"/>
        <w:ind w:firstLine="0"/>
        <w:rPr>
          <w:rFonts w:ascii="GHEA Grapalat" w:hAnsi="GHEA Grapalat"/>
          <w:i w:val="0"/>
          <w:sz w:val="18"/>
          <w:szCs w:val="18"/>
        </w:rPr>
      </w:pPr>
      <w:r>
        <w:rPr>
          <w:rFonts w:ascii="GHEA Grapalat" w:hAnsi="GHEA Grapalat"/>
          <w:i w:val="0"/>
          <w:sz w:val="18"/>
          <w:szCs w:val="18"/>
        </w:rPr>
        <w:t>химикалии</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9C1B33">
        <w:rPr>
          <w:rFonts w:ascii="GHEA Grapalat" w:hAnsi="GHEA Grapalat"/>
          <w:i w:val="0"/>
          <w:sz w:val="18"/>
          <w:szCs w:val="18"/>
        </w:rPr>
        <w:t>11:30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63A51">
        <w:rPr>
          <w:rFonts w:ascii="GHEA Grapalat" w:hAnsi="GHEA Grapalat"/>
          <w:i w:val="0"/>
          <w:spacing w:val="6"/>
          <w:sz w:val="18"/>
          <w:szCs w:val="18"/>
        </w:rPr>
        <w:t>Ереван Тигран Меци пр., 36а,</w:t>
      </w:r>
    </w:p>
    <w:p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9C1B33">
        <w:rPr>
          <w:rFonts w:ascii="GHEA Grapalat" w:hAnsi="GHEA Grapalat"/>
          <w:i w:val="0"/>
          <w:sz w:val="18"/>
          <w:szCs w:val="18"/>
        </w:rPr>
        <w:t>11:30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263A51">
        <w:rPr>
          <w:rFonts w:ascii="GHEA Grapalat" w:hAnsi="GHEA Grapalat"/>
          <w:i w:val="0"/>
          <w:sz w:val="18"/>
          <w:szCs w:val="18"/>
        </w:rPr>
        <w:t>Ереван Тигран Меци пр., 36а,</w:t>
      </w:r>
      <w:r w:rsidRPr="00EE7968">
        <w:rPr>
          <w:rFonts w:ascii="GHEA Grapalat" w:hAnsi="GHEA Grapalat"/>
          <w:i w:val="0"/>
          <w:sz w:val="18"/>
          <w:szCs w:val="18"/>
        </w:rPr>
        <w:t xml:space="preserve">, в </w:t>
      </w:r>
      <w:r w:rsidR="009C1B33">
        <w:rPr>
          <w:rFonts w:ascii="GHEA Grapalat" w:hAnsi="GHEA Grapalat"/>
          <w:i w:val="0"/>
          <w:sz w:val="18"/>
          <w:szCs w:val="18"/>
        </w:rPr>
        <w:t>11:30</w:t>
      </w:r>
      <w:r w:rsidR="003A7E58" w:rsidRPr="003A7E58">
        <w:rPr>
          <w:rFonts w:ascii="GHEA Grapalat" w:hAnsi="GHEA Grapalat"/>
          <w:i w:val="0"/>
          <w:sz w:val="18"/>
          <w:szCs w:val="18"/>
        </w:rPr>
        <w:t xml:space="preserve"> </w:t>
      </w:r>
      <w:r w:rsidRPr="00EE7968">
        <w:rPr>
          <w:rFonts w:ascii="GHEA Grapalat" w:hAnsi="GHEA Grapalat"/>
          <w:i w:val="0"/>
          <w:sz w:val="18"/>
          <w:szCs w:val="18"/>
        </w:rPr>
        <w:t>часов "</w:t>
      </w:r>
      <w:r w:rsidR="009C1B33">
        <w:rPr>
          <w:rFonts w:ascii="GHEA Grapalat" w:hAnsi="GHEA Grapalat"/>
          <w:i w:val="0"/>
          <w:sz w:val="18"/>
          <w:szCs w:val="18"/>
          <w:lang w:val="en-US"/>
        </w:rPr>
        <w:t>15</w:t>
      </w:r>
      <w:r w:rsidRPr="00EE7968">
        <w:rPr>
          <w:rFonts w:ascii="GHEA Grapalat" w:hAnsi="GHEA Grapalat"/>
          <w:i w:val="0"/>
          <w:sz w:val="18"/>
          <w:szCs w:val="18"/>
        </w:rPr>
        <w:t>" "</w:t>
      </w:r>
      <w:r w:rsidR="00263A51" w:rsidRPr="00263A51">
        <w:rPr>
          <w:rFonts w:ascii="GHEA Grapalat" w:hAnsi="GHEA Grapalat"/>
          <w:i w:val="0"/>
          <w:sz w:val="18"/>
          <w:szCs w:val="18"/>
        </w:rPr>
        <w:t xml:space="preserve"> </w:t>
      </w:r>
      <w:proofErr w:type="spellStart"/>
      <w:r w:rsidR="009C1B33">
        <w:rPr>
          <w:rFonts w:ascii="GHEA Grapalat" w:hAnsi="GHEA Grapalat"/>
          <w:i w:val="0"/>
          <w:sz w:val="18"/>
          <w:szCs w:val="18"/>
          <w:lang w:val="en-US"/>
        </w:rPr>
        <w:t>апреля</w:t>
      </w:r>
      <w:proofErr w:type="spellEnd"/>
      <w:r w:rsidR="00263A51" w:rsidRPr="00EE7968">
        <w:rPr>
          <w:rFonts w:ascii="GHEA Grapalat" w:hAnsi="GHEA Grapalat"/>
          <w:i w:val="0"/>
          <w:sz w:val="18"/>
          <w:szCs w:val="18"/>
        </w:rPr>
        <w:t xml:space="preserve"> </w:t>
      </w:r>
      <w:r w:rsidRPr="00EE7968">
        <w:rPr>
          <w:rFonts w:ascii="GHEA Grapalat" w:hAnsi="GHEA Grapalat"/>
          <w:i w:val="0"/>
          <w:sz w:val="18"/>
          <w:szCs w:val="18"/>
        </w:rPr>
        <w:t>" "</w:t>
      </w:r>
      <w:r w:rsidR="00E1357B">
        <w:rPr>
          <w:rFonts w:ascii="GHEA Grapalat" w:hAnsi="GHEA Grapalat"/>
          <w:i w:val="0"/>
          <w:sz w:val="18"/>
          <w:szCs w:val="18"/>
        </w:rPr>
        <w:t>2020</w:t>
      </w:r>
      <w:r w:rsidRPr="00EE7968">
        <w:rPr>
          <w:rFonts w:ascii="GHEA Grapalat" w:hAnsi="GHEA Grapalat"/>
          <w:i w:val="0"/>
          <w:sz w:val="18"/>
          <w:szCs w:val="18"/>
        </w:rPr>
        <w:t>".</w:t>
      </w:r>
    </w:p>
    <w:p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BodyTextIndent"/>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263A51">
        <w:rPr>
          <w:rFonts w:ascii="GHEA Grapalat" w:hAnsi="GHEA Grapalat"/>
          <w:i w:val="0"/>
          <w:sz w:val="18"/>
          <w:szCs w:val="18"/>
        </w:rPr>
        <w:t>««ПОЛИКЛИНИКА №17»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C1B33">
        <w:rPr>
          <w:rFonts w:ascii="GHEA Grapalat" w:hAnsi="GHEA Grapalat"/>
          <w:i/>
        </w:rPr>
        <w:t>Т17POL-GHAPDzB-20/9-QIM</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BF5A2C">
        <w:rPr>
          <w:rFonts w:ascii="GHEA Grapalat" w:hAnsi="GHEA Grapalat"/>
          <w:i/>
          <w:lang w:val="en-US"/>
        </w:rPr>
        <w:t>08</w:t>
      </w:r>
      <w:r w:rsidR="00263A51">
        <w:rPr>
          <w:rFonts w:ascii="GHEA Grapalat" w:hAnsi="GHEA Grapalat"/>
          <w:i/>
        </w:rPr>
        <w:t>/</w:t>
      </w:r>
      <w:r w:rsidR="00BF5A2C">
        <w:rPr>
          <w:rFonts w:ascii="GHEA Grapalat" w:hAnsi="GHEA Grapalat"/>
          <w:i/>
          <w:lang w:val="en-US"/>
        </w:rPr>
        <w:t>04</w:t>
      </w:r>
      <w:r w:rsidR="00E1357B">
        <w:rPr>
          <w:rFonts w:ascii="GHEA Grapalat" w:hAnsi="GHEA Grapalat"/>
          <w:i/>
        </w:rPr>
        <w:t>/2020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BodyText"/>
        <w:widowControl w:val="0"/>
        <w:spacing w:after="0"/>
        <w:ind w:right="-7" w:firstLine="567"/>
        <w:jc w:val="center"/>
        <w:rPr>
          <w:rFonts w:ascii="GHEA Grapalat" w:hAnsi="GHEA Grapalat"/>
        </w:rPr>
      </w:pP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263A51" w:rsidP="00ED3045">
      <w:pPr>
        <w:pStyle w:val="BodyText"/>
        <w:widowControl w:val="0"/>
        <w:spacing w:after="0"/>
        <w:ind w:right="-7" w:firstLine="567"/>
        <w:jc w:val="center"/>
        <w:rPr>
          <w:rFonts w:ascii="GHEA Grapalat" w:hAnsi="GHEA Grapalat"/>
        </w:rPr>
      </w:pPr>
      <w:r>
        <w:rPr>
          <w:rFonts w:ascii="GHEA Grapalat" w:hAnsi="GHEA Grapalat"/>
          <w:i/>
        </w:rPr>
        <w:t>««ПОЛИКЛИНИКА №17» ГЗАО»</w:t>
      </w: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E7E84">
        <w:rPr>
          <w:rFonts w:ascii="GHEA Grapalat" w:hAnsi="GHEA Grapalat"/>
          <w:szCs w:val="20"/>
        </w:rPr>
        <w:t>ХИМИКАЛИИ</w:t>
      </w:r>
      <w:r w:rsidR="00ED3045" w:rsidRPr="00ED3045">
        <w:rPr>
          <w:rFonts w:ascii="GHEA Grapalat" w:hAnsi="GHEA Grapalat"/>
          <w:szCs w:val="20"/>
        </w:rPr>
        <w:t>В</w:t>
      </w:r>
      <w:r w:rsidRPr="009044F1">
        <w:rPr>
          <w:rFonts w:ascii="GHEA Grapalat" w:hAnsi="GHEA Grapalat"/>
        </w:rPr>
        <w:t xml:space="preserve">" ДЛЯ НУЖД </w:t>
      </w:r>
      <w:r w:rsidR="00263A51">
        <w:rPr>
          <w:rFonts w:ascii="GHEA Grapalat" w:hAnsi="GHEA Grapalat"/>
        </w:rPr>
        <w:t>««ПОЛИКЛИНИКА №17» ГЗАО»</w:t>
      </w:r>
    </w:p>
    <w:p w:rsidR="00CE0D95" w:rsidRPr="009044F1" w:rsidRDefault="00CE0D95" w:rsidP="00ED3045">
      <w:pPr>
        <w:pStyle w:val="BodyText"/>
        <w:widowControl w:val="0"/>
        <w:spacing w:after="0"/>
        <w:ind w:right="-7" w:firstLine="567"/>
        <w:jc w:val="center"/>
        <w:rPr>
          <w:rFonts w:ascii="GHEA Grapalat" w:hAnsi="GHEA Grapalat"/>
        </w:rPr>
      </w:pPr>
    </w:p>
    <w:p w:rsidR="00CE0D95" w:rsidRPr="009044F1" w:rsidRDefault="00CE0D95" w:rsidP="00ED3045">
      <w:pPr>
        <w:pStyle w:val="BodyText"/>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E7E84">
        <w:rPr>
          <w:rFonts w:ascii="GHEA Grapalat" w:hAnsi="GHEA Grapalat"/>
          <w:szCs w:val="20"/>
        </w:rPr>
        <w:t>ХИМИКАЛИИ</w:t>
      </w:r>
      <w:r w:rsidRPr="00ED3045">
        <w:rPr>
          <w:rFonts w:ascii="GHEA Grapalat" w:hAnsi="GHEA Grapalat"/>
          <w:szCs w:val="20"/>
        </w:rPr>
        <w:t>В</w:t>
      </w:r>
      <w:r w:rsidRPr="009044F1">
        <w:rPr>
          <w:rFonts w:ascii="GHEA Grapalat" w:hAnsi="GHEA Grapalat"/>
        </w:rPr>
        <w:t xml:space="preserve">" ДЛЯ НУЖД </w:t>
      </w:r>
      <w:r w:rsidR="00263A51">
        <w:rPr>
          <w:rFonts w:ascii="GHEA Grapalat" w:hAnsi="GHEA Grapalat"/>
        </w:rPr>
        <w:t>««ПОЛИКЛИНИКА №17»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ED3045">
      <w:pPr>
        <w:widowControl w:val="0"/>
        <w:tabs>
          <w:tab w:val="left" w:pos="1134"/>
        </w:tabs>
        <w:ind w:left="1134" w:hanging="567"/>
        <w:jc w:val="both"/>
        <w:rPr>
          <w:rFonts w:ascii="GHEA Grapalat" w:hAnsi="GHEA Grapalat"/>
          <w:lang w:val="en-US"/>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F0679D" w:rsidRPr="00F0679D" w:rsidRDefault="00F0679D" w:rsidP="00ED3045">
      <w:pPr>
        <w:widowControl w:val="0"/>
        <w:tabs>
          <w:tab w:val="left" w:pos="1134"/>
        </w:tabs>
        <w:ind w:left="1134" w:hanging="567"/>
        <w:jc w:val="both"/>
        <w:rPr>
          <w:rFonts w:ascii="GHEA Grapalat" w:hAnsi="GHEA Grapalat"/>
          <w:lang w:val="en-US"/>
        </w:rPr>
      </w:pP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C1B33">
        <w:rPr>
          <w:rFonts w:ascii="GHEA Grapalat" w:hAnsi="GHEA Grapalat"/>
          <w:spacing w:val="-6"/>
        </w:rPr>
        <w:t>Т17POL-GHAPDzB-20/9-QIM</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63A51">
        <w:rPr>
          <w:rFonts w:ascii="GHEA Grapalat" w:hAnsi="GHEA Grapalat"/>
        </w:rPr>
        <w:t>««ПОЛИКЛИНИКА №17»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 xml:space="preserve">Заявки могут подавать все лица, независимо от того, являются ли они иностранным </w:t>
      </w:r>
      <w:r w:rsidRPr="009044F1">
        <w:rPr>
          <w:rFonts w:ascii="GHEA Grapalat" w:hAnsi="GHEA Grapalat"/>
        </w:rPr>
        <w:lastRenderedPageBreak/>
        <w:t>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Heading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E7E84">
        <w:rPr>
          <w:rFonts w:ascii="GHEA Grapalat" w:hAnsi="GHEA Grapalat"/>
          <w:i w:val="0"/>
          <w:sz w:val="24"/>
          <w:szCs w:val="24"/>
        </w:rPr>
        <w:t>Химикалии</w:t>
      </w:r>
      <w:r w:rsidR="00ED3045">
        <w:rPr>
          <w:rFonts w:ascii="GHEA Grapalat" w:hAnsi="GHEA Grapalat"/>
          <w:i w:val="0"/>
          <w:sz w:val="24"/>
          <w:szCs w:val="24"/>
        </w:rPr>
        <w:t>в</w:t>
      </w:r>
      <w:r w:rsidRPr="009044F1">
        <w:rPr>
          <w:rFonts w:ascii="GHEA Grapalat" w:hAnsi="GHEA Grapalat"/>
          <w:i w:val="0"/>
          <w:sz w:val="24"/>
          <w:szCs w:val="24"/>
        </w:rPr>
        <w:t xml:space="preserve">" (далее — также товар) для нужд </w:t>
      </w:r>
      <w:r w:rsidR="00A40F4B">
        <w:rPr>
          <w:rFonts w:ascii="GHEA Grapalat" w:hAnsi="GHEA Grapalat"/>
          <w:i w:val="0"/>
          <w:sz w:val="24"/>
          <w:szCs w:val="24"/>
        </w:rPr>
        <w:t>«</w:t>
      </w:r>
      <w:r w:rsidR="00263A51">
        <w:rPr>
          <w:rFonts w:ascii="GHEA Grapalat" w:hAnsi="GHEA Grapalat"/>
          <w:i w:val="0"/>
          <w:sz w:val="24"/>
          <w:szCs w:val="24"/>
        </w:rPr>
        <w:t xml:space="preserve">ПОЛИКЛИНИКА №17» ГЗАО </w:t>
      </w:r>
      <w:r w:rsidRPr="009044F1">
        <w:rPr>
          <w:rFonts w:ascii="GHEA Grapalat" w:hAnsi="GHEA Grapalat"/>
          <w:i w:val="0"/>
          <w:sz w:val="24"/>
          <w:szCs w:val="24"/>
        </w:rPr>
        <w:t xml:space="preserve"> которые сгруппированы в лоты "</w:t>
      </w:r>
      <w:r w:rsidR="00F0679D">
        <w:rPr>
          <w:rFonts w:ascii="GHEA Grapalat" w:hAnsi="GHEA Grapalat"/>
          <w:i w:val="0"/>
          <w:sz w:val="24"/>
          <w:szCs w:val="24"/>
          <w:lang w:val="en-US"/>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9044F1" w:rsidTr="00263A51">
        <w:trPr>
          <w:jc w:val="center"/>
        </w:trPr>
        <w:tc>
          <w:tcPr>
            <w:tcW w:w="1499" w:type="dxa"/>
            <w:vAlign w:val="center"/>
          </w:tcPr>
          <w:p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5" w:type="dxa"/>
            <w:vAlign w:val="center"/>
          </w:tcPr>
          <w:p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0679D" w:rsidRPr="009044F1" w:rsidTr="006B3DA1">
        <w:trPr>
          <w:jc w:val="center"/>
        </w:trPr>
        <w:tc>
          <w:tcPr>
            <w:tcW w:w="1499" w:type="dxa"/>
            <w:vAlign w:val="center"/>
          </w:tcPr>
          <w:p w:rsidR="00F0679D" w:rsidRPr="001F0E35" w:rsidRDefault="00F0679D" w:rsidP="007A7CA4">
            <w:pPr>
              <w:jc w:val="center"/>
              <w:rPr>
                <w:rFonts w:ascii="Arial LatArm" w:hAnsi="Arial LatArm" w:cs="Arial"/>
                <w:sz w:val="16"/>
                <w:szCs w:val="16"/>
              </w:rPr>
            </w:pPr>
            <w:r w:rsidRPr="001F0E35">
              <w:rPr>
                <w:rFonts w:ascii="Arial LatArm" w:hAnsi="Arial LatArm" w:cs="Arial"/>
                <w:sz w:val="16"/>
                <w:szCs w:val="16"/>
              </w:rPr>
              <w:t>1</w:t>
            </w:r>
          </w:p>
        </w:tc>
        <w:tc>
          <w:tcPr>
            <w:tcW w:w="7735" w:type="dxa"/>
          </w:tcPr>
          <w:p w:rsidR="00F0679D" w:rsidRDefault="00F0679D">
            <w:pPr>
              <w:rPr>
                <w:rFonts w:ascii="Sylfaen" w:hAnsi="Sylfaen"/>
                <w:sz w:val="22"/>
                <w:szCs w:val="22"/>
              </w:rPr>
            </w:pPr>
            <w:r>
              <w:rPr>
                <w:rFonts w:ascii="Sylfaen" w:hAnsi="Sylfaen"/>
              </w:rPr>
              <w:t>Набор для определения аланинаминотрансферазы</w:t>
            </w:r>
          </w:p>
        </w:tc>
      </w:tr>
      <w:tr w:rsidR="00F0679D" w:rsidRPr="009044F1" w:rsidTr="006B3DA1">
        <w:trPr>
          <w:jc w:val="center"/>
        </w:trPr>
        <w:tc>
          <w:tcPr>
            <w:tcW w:w="1499" w:type="dxa"/>
            <w:vAlign w:val="center"/>
          </w:tcPr>
          <w:p w:rsidR="00F0679D" w:rsidRPr="001F0E35" w:rsidRDefault="00F0679D" w:rsidP="007A7CA4">
            <w:pPr>
              <w:jc w:val="center"/>
              <w:rPr>
                <w:rFonts w:asciiTheme="minorHAnsi" w:hAnsiTheme="minorHAnsi" w:cs="Arial"/>
                <w:sz w:val="16"/>
                <w:szCs w:val="16"/>
              </w:rPr>
            </w:pPr>
            <w:r w:rsidRPr="001F0E35">
              <w:rPr>
                <w:rFonts w:asciiTheme="minorHAnsi" w:hAnsiTheme="minorHAnsi" w:cs="Arial"/>
                <w:sz w:val="16"/>
                <w:szCs w:val="16"/>
              </w:rPr>
              <w:t>2</w:t>
            </w:r>
          </w:p>
        </w:tc>
        <w:tc>
          <w:tcPr>
            <w:tcW w:w="7735" w:type="dxa"/>
          </w:tcPr>
          <w:p w:rsidR="00F0679D" w:rsidRDefault="00F0679D">
            <w:pPr>
              <w:rPr>
                <w:rFonts w:ascii="Sylfaen" w:hAnsi="Sylfaen"/>
                <w:sz w:val="22"/>
                <w:szCs w:val="22"/>
              </w:rPr>
            </w:pPr>
            <w:r>
              <w:rPr>
                <w:rFonts w:ascii="Sylfaen" w:hAnsi="Sylfaen"/>
              </w:rPr>
              <w:t>Набор для определения аспартатаминотрансферазы</w:t>
            </w:r>
          </w:p>
        </w:tc>
      </w:tr>
      <w:tr w:rsidR="00F0679D" w:rsidRPr="009044F1" w:rsidTr="006B3DA1">
        <w:trPr>
          <w:jc w:val="center"/>
        </w:trPr>
        <w:tc>
          <w:tcPr>
            <w:tcW w:w="1499" w:type="dxa"/>
            <w:vAlign w:val="center"/>
          </w:tcPr>
          <w:p w:rsidR="00F0679D" w:rsidRPr="00906C7E" w:rsidRDefault="00F0679D" w:rsidP="007A7CA4">
            <w:pPr>
              <w:jc w:val="center"/>
              <w:rPr>
                <w:rFonts w:asciiTheme="minorHAnsi" w:hAnsiTheme="minorHAnsi" w:cs="Arial"/>
                <w:sz w:val="16"/>
                <w:szCs w:val="16"/>
              </w:rPr>
            </w:pPr>
            <w:r>
              <w:rPr>
                <w:rFonts w:asciiTheme="minorHAnsi" w:hAnsiTheme="minorHAnsi" w:cs="Arial"/>
                <w:sz w:val="16"/>
                <w:szCs w:val="16"/>
              </w:rPr>
              <w:t>3</w:t>
            </w:r>
          </w:p>
        </w:tc>
        <w:tc>
          <w:tcPr>
            <w:tcW w:w="7735" w:type="dxa"/>
          </w:tcPr>
          <w:p w:rsidR="00F0679D" w:rsidRDefault="00F0679D" w:rsidP="00EE7E84">
            <w:pPr>
              <w:rPr>
                <w:rFonts w:ascii="Sylfaen" w:hAnsi="Sylfaen" w:cstheme="minorBidi"/>
              </w:rPr>
            </w:pPr>
            <w:r>
              <w:rPr>
                <w:rFonts w:ascii="Sylfaen" w:hAnsi="Sylfaen"/>
              </w:rPr>
              <w:t>тест-набор для количественной определения цитомегаловируса</w:t>
            </w:r>
          </w:p>
          <w:p w:rsidR="00F0679D" w:rsidRPr="00CA291F" w:rsidRDefault="00F0679D" w:rsidP="00EE7E84">
            <w:r>
              <w:rPr>
                <w:rFonts w:ascii="Sylfaen" w:hAnsi="Sylfaen"/>
              </w:rPr>
              <w:t>Бистрый тест</w:t>
            </w:r>
          </w:p>
        </w:tc>
      </w:tr>
      <w:tr w:rsidR="00F0679D" w:rsidRPr="009044F1" w:rsidTr="006B3DA1">
        <w:trPr>
          <w:jc w:val="center"/>
        </w:trPr>
        <w:tc>
          <w:tcPr>
            <w:tcW w:w="1499" w:type="dxa"/>
            <w:vAlign w:val="center"/>
          </w:tcPr>
          <w:p w:rsidR="00F0679D" w:rsidRPr="00906C7E" w:rsidRDefault="00F0679D" w:rsidP="007A7CA4">
            <w:pPr>
              <w:jc w:val="center"/>
              <w:rPr>
                <w:rFonts w:asciiTheme="minorHAnsi" w:hAnsiTheme="minorHAnsi" w:cs="Arial"/>
                <w:sz w:val="16"/>
                <w:szCs w:val="16"/>
              </w:rPr>
            </w:pPr>
            <w:r>
              <w:rPr>
                <w:rFonts w:asciiTheme="minorHAnsi" w:hAnsiTheme="minorHAnsi" w:cs="Arial"/>
                <w:sz w:val="16"/>
                <w:szCs w:val="16"/>
              </w:rPr>
              <w:t>4</w:t>
            </w:r>
          </w:p>
        </w:tc>
        <w:tc>
          <w:tcPr>
            <w:tcW w:w="7735" w:type="dxa"/>
          </w:tcPr>
          <w:p w:rsidR="00F0679D" w:rsidRDefault="00F0679D">
            <w:pPr>
              <w:rPr>
                <w:rFonts w:ascii="Sylfaen" w:hAnsi="Sylfaen"/>
                <w:sz w:val="22"/>
                <w:szCs w:val="22"/>
              </w:rPr>
            </w:pPr>
            <w:r>
              <w:rPr>
                <w:rFonts w:ascii="Sylfaen" w:hAnsi="Sylfaen"/>
              </w:rPr>
              <w:t>Тест-набор для определения триглицеридов</w:t>
            </w:r>
          </w:p>
        </w:tc>
      </w:tr>
      <w:tr w:rsidR="00F0679D" w:rsidRPr="009044F1" w:rsidTr="006B3DA1">
        <w:trPr>
          <w:jc w:val="center"/>
        </w:trPr>
        <w:tc>
          <w:tcPr>
            <w:tcW w:w="1499" w:type="dxa"/>
            <w:vAlign w:val="center"/>
          </w:tcPr>
          <w:p w:rsidR="00F0679D" w:rsidRPr="00906C7E" w:rsidRDefault="00F0679D" w:rsidP="007A7CA4">
            <w:pPr>
              <w:jc w:val="center"/>
              <w:rPr>
                <w:rFonts w:asciiTheme="minorHAnsi" w:hAnsiTheme="minorHAnsi" w:cs="Arial"/>
                <w:sz w:val="16"/>
                <w:szCs w:val="16"/>
              </w:rPr>
            </w:pPr>
            <w:r>
              <w:rPr>
                <w:rFonts w:asciiTheme="minorHAnsi" w:hAnsiTheme="minorHAnsi" w:cs="Arial"/>
                <w:sz w:val="16"/>
                <w:szCs w:val="16"/>
              </w:rPr>
              <w:t>5</w:t>
            </w:r>
          </w:p>
        </w:tc>
        <w:tc>
          <w:tcPr>
            <w:tcW w:w="7735" w:type="dxa"/>
          </w:tcPr>
          <w:p w:rsidR="00F0679D" w:rsidRDefault="00F0679D">
            <w:pPr>
              <w:rPr>
                <w:rFonts w:ascii="Sylfaen" w:hAnsi="Sylfaen"/>
                <w:sz w:val="22"/>
                <w:szCs w:val="22"/>
              </w:rPr>
            </w:pPr>
            <w:r>
              <w:rPr>
                <w:rFonts w:ascii="Sylfaen" w:hAnsi="Sylfaen"/>
              </w:rPr>
              <w:t>Тест-набор для определения кальция</w:t>
            </w:r>
          </w:p>
        </w:tc>
      </w:tr>
      <w:tr w:rsidR="00F0679D" w:rsidRPr="009044F1" w:rsidTr="006B3DA1">
        <w:trPr>
          <w:jc w:val="center"/>
        </w:trPr>
        <w:tc>
          <w:tcPr>
            <w:tcW w:w="1499" w:type="dxa"/>
            <w:vAlign w:val="center"/>
          </w:tcPr>
          <w:p w:rsidR="00F0679D" w:rsidRPr="00906C7E" w:rsidRDefault="00F0679D" w:rsidP="007A7CA4">
            <w:pPr>
              <w:jc w:val="center"/>
              <w:rPr>
                <w:rFonts w:asciiTheme="minorHAnsi" w:hAnsiTheme="minorHAnsi" w:cs="Arial"/>
                <w:sz w:val="16"/>
                <w:szCs w:val="16"/>
              </w:rPr>
            </w:pPr>
            <w:r>
              <w:rPr>
                <w:rFonts w:asciiTheme="minorHAnsi" w:hAnsiTheme="minorHAnsi" w:cs="Arial"/>
                <w:sz w:val="16"/>
                <w:szCs w:val="16"/>
              </w:rPr>
              <w:t>6</w:t>
            </w:r>
          </w:p>
        </w:tc>
        <w:tc>
          <w:tcPr>
            <w:tcW w:w="7735" w:type="dxa"/>
          </w:tcPr>
          <w:p w:rsidR="00F0679D" w:rsidRDefault="00F0679D">
            <w:pPr>
              <w:rPr>
                <w:rFonts w:ascii="Sylfaen" w:hAnsi="Sylfaen" w:cstheme="minorBidi"/>
              </w:rPr>
            </w:pPr>
            <w:r>
              <w:rPr>
                <w:rFonts w:ascii="Sylfaen" w:hAnsi="Sylfaen"/>
              </w:rPr>
              <w:t>Сыворотка для диагностики сухой пеливалелтная адесорбированная шигеллы</w:t>
            </w:r>
          </w:p>
          <w:p w:rsidR="00F0679D" w:rsidRDefault="00F0679D">
            <w:pPr>
              <w:rPr>
                <w:rFonts w:ascii="Sylfaen" w:hAnsi="Sylfaen"/>
                <w:sz w:val="22"/>
                <w:szCs w:val="22"/>
                <w:lang w:val="en-US"/>
              </w:rPr>
            </w:pPr>
            <w:r>
              <w:rPr>
                <w:rFonts w:ascii="Sylfaen" w:hAnsi="Sylfaen"/>
              </w:rPr>
              <w:t xml:space="preserve">/Зонне-Флекснер  </w:t>
            </w:r>
            <w:r>
              <w:rPr>
                <w:rFonts w:ascii="Sylfaen" w:hAnsi="Sylfaen"/>
                <w:lang w:val="en-US"/>
              </w:rPr>
              <w:t>I-VI/</w:t>
            </w:r>
          </w:p>
        </w:tc>
      </w:tr>
      <w:tr w:rsidR="00F0679D" w:rsidRPr="009044F1" w:rsidTr="006B3DA1">
        <w:trPr>
          <w:jc w:val="center"/>
        </w:trPr>
        <w:tc>
          <w:tcPr>
            <w:tcW w:w="1499" w:type="dxa"/>
            <w:vAlign w:val="center"/>
          </w:tcPr>
          <w:p w:rsidR="00F0679D" w:rsidRPr="00906C7E" w:rsidRDefault="00F0679D" w:rsidP="007A7CA4">
            <w:pPr>
              <w:jc w:val="center"/>
              <w:rPr>
                <w:rFonts w:asciiTheme="minorHAnsi" w:hAnsiTheme="minorHAnsi" w:cs="Arial"/>
                <w:sz w:val="16"/>
                <w:szCs w:val="16"/>
              </w:rPr>
            </w:pPr>
            <w:r>
              <w:rPr>
                <w:rFonts w:asciiTheme="minorHAnsi" w:hAnsiTheme="minorHAnsi" w:cs="Arial"/>
                <w:sz w:val="16"/>
                <w:szCs w:val="16"/>
              </w:rPr>
              <w:t>7</w:t>
            </w:r>
          </w:p>
        </w:tc>
        <w:tc>
          <w:tcPr>
            <w:tcW w:w="7735" w:type="dxa"/>
          </w:tcPr>
          <w:p w:rsidR="00F0679D" w:rsidRDefault="00F0679D">
            <w:pPr>
              <w:rPr>
                <w:rFonts w:ascii="Sylfaen" w:hAnsi="Sylfaen"/>
                <w:sz w:val="22"/>
                <w:szCs w:val="22"/>
              </w:rPr>
            </w:pPr>
            <w:r>
              <w:rPr>
                <w:rFonts w:ascii="Sylfaen" w:hAnsi="Sylfaen"/>
              </w:rPr>
              <w:t>Сухая поливалетная адсорбированная сыворотка для диагностики сальмонеллы /</w:t>
            </w:r>
            <w:r>
              <w:rPr>
                <w:rFonts w:ascii="Sylfaen" w:hAnsi="Sylfaen"/>
                <w:lang w:val="en-US"/>
              </w:rPr>
              <w:t>ABCDE</w:t>
            </w:r>
            <w:r>
              <w:rPr>
                <w:rFonts w:ascii="Sylfaen" w:hAnsi="Sylfaen"/>
              </w:rPr>
              <w:t>/</w:t>
            </w:r>
          </w:p>
        </w:tc>
      </w:tr>
      <w:tr w:rsidR="00F0679D" w:rsidRPr="009044F1" w:rsidTr="006B3DA1">
        <w:trPr>
          <w:jc w:val="center"/>
        </w:trPr>
        <w:tc>
          <w:tcPr>
            <w:tcW w:w="1499" w:type="dxa"/>
            <w:vAlign w:val="center"/>
          </w:tcPr>
          <w:p w:rsidR="00F0679D" w:rsidRPr="00906C7E" w:rsidRDefault="00F0679D" w:rsidP="007A7CA4">
            <w:pPr>
              <w:jc w:val="center"/>
              <w:rPr>
                <w:rFonts w:asciiTheme="minorHAnsi" w:hAnsiTheme="minorHAnsi" w:cs="Arial"/>
                <w:sz w:val="16"/>
                <w:szCs w:val="16"/>
              </w:rPr>
            </w:pPr>
            <w:r>
              <w:rPr>
                <w:rFonts w:asciiTheme="minorHAnsi" w:hAnsiTheme="minorHAnsi" w:cs="Arial"/>
                <w:sz w:val="16"/>
                <w:szCs w:val="16"/>
              </w:rPr>
              <w:t>8</w:t>
            </w:r>
          </w:p>
        </w:tc>
        <w:tc>
          <w:tcPr>
            <w:tcW w:w="7735" w:type="dxa"/>
          </w:tcPr>
          <w:p w:rsidR="00F0679D" w:rsidRDefault="00F0679D" w:rsidP="00EE7E84">
            <w:pPr>
              <w:rPr>
                <w:rFonts w:ascii="Sylfaen" w:hAnsi="Sylfaen"/>
                <w:sz w:val="22"/>
                <w:szCs w:val="22"/>
              </w:rPr>
            </w:pPr>
            <w:r>
              <w:rPr>
                <w:rFonts w:ascii="Sylfaen" w:hAnsi="Sylfaen"/>
              </w:rPr>
              <w:t>Индикатор автоклава для 132</w:t>
            </w:r>
            <w:r>
              <w:rPr>
                <w:rFonts w:ascii="Sylfaen" w:hAnsi="Sylfaen"/>
                <w:vertAlign w:val="superscript"/>
              </w:rPr>
              <w:t>0</w:t>
            </w:r>
          </w:p>
          <w:p w:rsidR="00F0679D" w:rsidRPr="00CA291F" w:rsidRDefault="00F0679D" w:rsidP="00263A51"/>
        </w:tc>
      </w:tr>
      <w:tr w:rsidR="00F0679D" w:rsidRPr="009044F1" w:rsidTr="006B3DA1">
        <w:trPr>
          <w:jc w:val="center"/>
        </w:trPr>
        <w:tc>
          <w:tcPr>
            <w:tcW w:w="1499" w:type="dxa"/>
            <w:vAlign w:val="center"/>
          </w:tcPr>
          <w:p w:rsidR="00F0679D" w:rsidRPr="00906C7E" w:rsidRDefault="00F0679D" w:rsidP="007A7CA4">
            <w:pPr>
              <w:jc w:val="center"/>
              <w:rPr>
                <w:rFonts w:asciiTheme="minorHAnsi" w:hAnsiTheme="minorHAnsi" w:cs="Arial"/>
                <w:sz w:val="16"/>
                <w:szCs w:val="16"/>
              </w:rPr>
            </w:pPr>
            <w:r>
              <w:rPr>
                <w:rFonts w:asciiTheme="minorHAnsi" w:hAnsiTheme="minorHAnsi" w:cs="Arial"/>
                <w:sz w:val="16"/>
                <w:szCs w:val="16"/>
              </w:rPr>
              <w:t>9</w:t>
            </w:r>
          </w:p>
        </w:tc>
        <w:tc>
          <w:tcPr>
            <w:tcW w:w="7735" w:type="dxa"/>
          </w:tcPr>
          <w:p w:rsidR="00F0679D" w:rsidRPr="00EE7E84" w:rsidRDefault="00F0679D" w:rsidP="00263A51">
            <w:pPr>
              <w:rPr>
                <w:lang w:val="en-US"/>
              </w:rPr>
            </w:pPr>
            <w:proofErr w:type="spellStart"/>
            <w:r w:rsidRPr="00F0679D">
              <w:rPr>
                <w:lang w:val="en-US"/>
              </w:rPr>
              <w:t>Тест-набор</w:t>
            </w:r>
            <w:proofErr w:type="spellEnd"/>
            <w:r w:rsidRPr="00F0679D">
              <w:rPr>
                <w:lang w:val="en-US"/>
              </w:rPr>
              <w:t xml:space="preserve"> </w:t>
            </w:r>
            <w:proofErr w:type="spellStart"/>
            <w:r w:rsidRPr="00F0679D">
              <w:rPr>
                <w:lang w:val="en-US"/>
              </w:rPr>
              <w:t>для</w:t>
            </w:r>
            <w:proofErr w:type="spellEnd"/>
            <w:r w:rsidRPr="00F0679D">
              <w:rPr>
                <w:lang w:val="en-US"/>
              </w:rPr>
              <w:t xml:space="preserve"> </w:t>
            </w:r>
            <w:proofErr w:type="spellStart"/>
            <w:r w:rsidRPr="00F0679D">
              <w:rPr>
                <w:lang w:val="en-US"/>
              </w:rPr>
              <w:t>определения</w:t>
            </w:r>
            <w:proofErr w:type="spellEnd"/>
            <w:r w:rsidRPr="00F0679D">
              <w:rPr>
                <w:lang w:val="en-US"/>
              </w:rPr>
              <w:t xml:space="preserve"> </w:t>
            </w:r>
            <w:proofErr w:type="spellStart"/>
            <w:r w:rsidRPr="00F0679D">
              <w:rPr>
                <w:lang w:val="en-US"/>
              </w:rPr>
              <w:t>антигена</w:t>
            </w:r>
            <w:proofErr w:type="spellEnd"/>
            <w:r w:rsidRPr="00F0679D">
              <w:rPr>
                <w:lang w:val="en-US"/>
              </w:rPr>
              <w:t xml:space="preserve"> </w:t>
            </w:r>
            <w:proofErr w:type="spellStart"/>
            <w:r w:rsidRPr="00F0679D">
              <w:rPr>
                <w:lang w:val="en-US"/>
              </w:rPr>
              <w:t>гепатита</w:t>
            </w:r>
            <w:proofErr w:type="spellEnd"/>
            <w:r w:rsidRPr="00F0679D">
              <w:rPr>
                <w:lang w:val="en-US"/>
              </w:rPr>
              <w:t xml:space="preserve"> С</w:t>
            </w:r>
          </w:p>
        </w:tc>
      </w:tr>
    </w:tbl>
    <w:p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9044F1">
        <w:rPr>
          <w:rFonts w:ascii="GHEA Grapalat" w:hAnsi="GHEA Grapalat"/>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9C1B33">
        <w:rPr>
          <w:rFonts w:ascii="GHEA Grapalat" w:hAnsi="GHEA Grapalat"/>
        </w:rPr>
        <w:t>11:30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C1B33">
        <w:rPr>
          <w:rFonts w:ascii="GHEA Grapalat" w:hAnsi="GHEA Grapalat"/>
          <w:sz w:val="24"/>
          <w:szCs w:val="24"/>
        </w:rPr>
        <w:t>11:30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 xml:space="preserve">г.Ереван, </w:t>
      </w:r>
      <w:r w:rsidR="00263A51">
        <w:rPr>
          <w:rFonts w:ascii="GHEA Grapalat" w:hAnsi="GHEA Grapalat"/>
          <w:sz w:val="24"/>
          <w:szCs w:val="24"/>
          <w:vertAlign w:val="subscript"/>
        </w:rPr>
        <w:t>Ереван Тигран Меци пр., 36а,</w:t>
      </w:r>
      <w:r>
        <w:rPr>
          <w:rFonts w:ascii="GHEA Grapalat" w:hAnsi="GHEA Grapalat"/>
          <w:sz w:val="24"/>
          <w:szCs w:val="24"/>
        </w:rPr>
        <w:t>" не позднее, чем "</w:t>
      </w:r>
      <w:r w:rsidR="009C1B33">
        <w:rPr>
          <w:rFonts w:ascii="GHEA Grapalat" w:hAnsi="GHEA Grapalat"/>
          <w:sz w:val="24"/>
          <w:szCs w:val="24"/>
        </w:rPr>
        <w:t>11:30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w:t>
      </w:r>
      <w:r w:rsidRPr="009044F1">
        <w:rPr>
          <w:rFonts w:ascii="GHEA Grapalat" w:hAnsi="GHEA Grapalat"/>
          <w:sz w:val="24"/>
          <w:szCs w:val="24"/>
        </w:rPr>
        <w:lastRenderedPageBreak/>
        <w:t>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E7E84">
        <w:rPr>
          <w:rFonts w:ascii="GHEA Grapalat" w:hAnsi="GHEA Grapalat"/>
          <w:sz w:val="24"/>
          <w:szCs w:val="24"/>
        </w:rPr>
        <w:t>химикалии</w:t>
      </w:r>
      <w:r w:rsidR="00ED3045">
        <w:rPr>
          <w:rFonts w:ascii="GHEA Grapalat" w:hAnsi="GHEA Grapalat"/>
          <w:sz w:val="24"/>
          <w:szCs w:val="24"/>
        </w:rPr>
        <w:t>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BodyTextIndent2"/>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функционированию </w:t>
      </w:r>
      <w:r w:rsidRPr="009044F1">
        <w:rPr>
          <w:rFonts w:ascii="GHEA Grapalat" w:hAnsi="GHEA Grapalat"/>
        </w:rPr>
        <w:lastRenderedPageBreak/>
        <w:t>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lastRenderedPageBreak/>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w:t>
      </w:r>
      <w:r w:rsidRPr="009044F1">
        <w:rPr>
          <w:rFonts w:ascii="GHEA Grapalat" w:hAnsi="GHEA Grapalat"/>
        </w:rPr>
        <w:lastRenderedPageBreak/>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125E32">
        <w:fldChar w:fldCharType="begin"/>
      </w:r>
      <w:r w:rsidR="00125E32">
        <w:instrText xml:space="preserve"> HYPERLINK "mailto:secretariat@minfin.am" </w:instrText>
      </w:r>
      <w:r w:rsidR="00125E32">
        <w:fldChar w:fldCharType="separate"/>
      </w:r>
      <w:r>
        <w:rPr>
          <w:rStyle w:val="Hyperlink"/>
          <w:rFonts w:ascii="GHEA Grapalat" w:hAnsi="GHEA Grapalat"/>
        </w:rPr>
        <w:t>secretariat@minfin.am</w:t>
      </w:r>
      <w:r w:rsidR="00125E32">
        <w:rPr>
          <w:rStyle w:val="Hyperlink"/>
          <w:rFonts w:ascii="GHEA Grapalat" w:hAnsi="GHEA Grapalat"/>
        </w:rPr>
        <w:fldChar w:fldCharType="end"/>
      </w:r>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0"/>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Default="00654E19"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Default="00372A93" w:rsidP="00372A93">
      <w:pPr>
        <w:pStyle w:val="norm"/>
        <w:widowControl w:val="0"/>
        <w:spacing w:line="240" w:lineRule="auto"/>
        <w:ind w:firstLine="0"/>
        <w:rPr>
          <w:rFonts w:ascii="GHEA Grapalat" w:hAnsi="GHEA Grapalat"/>
          <w:b/>
          <w:sz w:val="24"/>
          <w:szCs w:val="24"/>
          <w:lang w:val="en-US"/>
        </w:rPr>
      </w:pPr>
    </w:p>
    <w:p w:rsidR="00372A93" w:rsidRPr="00372A93" w:rsidRDefault="00372A93" w:rsidP="00372A93">
      <w:pPr>
        <w:pStyle w:val="norm"/>
        <w:widowControl w:val="0"/>
        <w:spacing w:line="240" w:lineRule="auto"/>
        <w:ind w:firstLine="0"/>
        <w:rPr>
          <w:rFonts w:ascii="GHEA Grapalat" w:hAnsi="GHEA Grapalat"/>
          <w:b/>
          <w:sz w:val="24"/>
          <w:szCs w:val="24"/>
          <w:lang w:val="en-US"/>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C1B33">
        <w:rPr>
          <w:rFonts w:ascii="GHEA Grapalat" w:hAnsi="GHEA Grapalat"/>
          <w:sz w:val="24"/>
          <w:szCs w:val="24"/>
        </w:rPr>
        <w:t>Т17POL-GHAPDzB-20/9-QIM</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C1B33">
        <w:rPr>
          <w:rFonts w:ascii="GHEA Grapalat" w:hAnsi="GHEA Grapalat"/>
        </w:rPr>
        <w:t>Т17POL-GHAPDzB-20/9-QIM</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C1B33">
        <w:rPr>
          <w:rFonts w:ascii="GHEA Grapalat" w:hAnsi="GHEA Grapalat"/>
          <w:b/>
          <w:sz w:val="24"/>
          <w:szCs w:val="24"/>
        </w:rPr>
        <w:t>Т17POL-GHAPDzB-20/9-QIM</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C1B33">
        <w:rPr>
          <w:rFonts w:ascii="GHEA Grapalat" w:hAnsi="GHEA Grapalat"/>
        </w:rPr>
        <w:t>Т17POL-GHAPDzB-20/9-QIM</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C1B33">
        <w:rPr>
          <w:rFonts w:ascii="GHEA Grapalat" w:hAnsi="GHEA Grapalat"/>
          <w:b/>
          <w:sz w:val="24"/>
          <w:szCs w:val="24"/>
        </w:rPr>
        <w:t>Т17POL-GHAPDzB-20/9-QIM</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C1B33">
        <w:rPr>
          <w:rFonts w:ascii="GHEA Grapalat" w:hAnsi="GHEA Grapalat"/>
          <w:spacing w:val="-6"/>
        </w:rPr>
        <w:t>Т17POL-GHAPDzB-20/9-QIM</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9C1B33">
        <w:rPr>
          <w:rFonts w:ascii="GHEA Grapalat" w:hAnsi="GHEA Grapalat"/>
          <w:b/>
        </w:rPr>
        <w:t>Т17POL-GHAPDzB-20/9-QIM</w:t>
      </w:r>
      <w:r w:rsidRPr="00B138F3">
        <w:rPr>
          <w:rFonts w:ascii="GHEA Grapalat" w:hAnsi="GHEA Grapalat"/>
          <w:b/>
        </w:rPr>
        <w:t>"</w:t>
      </w:r>
      <w:r w:rsidRPr="00B138F3">
        <w:rPr>
          <w:rStyle w:val="FootnoteReference"/>
          <w:rFonts w:ascii="GHEA Grapalat" w:hAnsi="GHEA Grapalat"/>
          <w:b/>
        </w:rPr>
        <w:footnoteReference w:customMarkFollows="1" w:id="15"/>
        <w:t>*</w:t>
      </w:r>
    </w:p>
    <w:p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lang w:val="en-US"/>
        </w:rPr>
      </w:pPr>
    </w:p>
    <w:p w:rsidR="006B3DA1" w:rsidRDefault="006B3DA1" w:rsidP="00ED3045">
      <w:pPr>
        <w:widowControl w:val="0"/>
        <w:jc w:val="right"/>
        <w:rPr>
          <w:rFonts w:ascii="GHEA Grapalat" w:hAnsi="GHEA Grapalat"/>
          <w:i/>
          <w:sz w:val="22"/>
          <w:szCs w:val="22"/>
          <w:lang w:val="en-US"/>
        </w:rPr>
      </w:pPr>
    </w:p>
    <w:p w:rsidR="006B3DA1" w:rsidRDefault="006B3DA1" w:rsidP="00ED3045">
      <w:pPr>
        <w:widowControl w:val="0"/>
        <w:jc w:val="right"/>
        <w:rPr>
          <w:rFonts w:ascii="GHEA Grapalat" w:hAnsi="GHEA Grapalat"/>
          <w:i/>
          <w:sz w:val="22"/>
          <w:szCs w:val="22"/>
          <w:lang w:val="en-US"/>
        </w:rPr>
      </w:pPr>
    </w:p>
    <w:p w:rsidR="006B3DA1" w:rsidRDefault="006B3DA1" w:rsidP="00ED3045">
      <w:pPr>
        <w:widowControl w:val="0"/>
        <w:jc w:val="right"/>
        <w:rPr>
          <w:rFonts w:ascii="GHEA Grapalat" w:hAnsi="GHEA Grapalat"/>
          <w:i/>
          <w:sz w:val="22"/>
          <w:szCs w:val="22"/>
          <w:lang w:val="en-US"/>
        </w:rPr>
      </w:pPr>
    </w:p>
    <w:p w:rsidR="006B3DA1" w:rsidRPr="006B3DA1" w:rsidRDefault="006B3DA1" w:rsidP="00ED3045">
      <w:pPr>
        <w:widowControl w:val="0"/>
        <w:jc w:val="right"/>
        <w:rPr>
          <w:rFonts w:ascii="GHEA Grapalat" w:hAnsi="GHEA Grapalat"/>
          <w:i/>
          <w:sz w:val="22"/>
          <w:szCs w:val="22"/>
          <w:lang w:val="en-US"/>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C1B33">
        <w:rPr>
          <w:rFonts w:ascii="GHEA Grapalat" w:hAnsi="GHEA Grapalat"/>
          <w:i/>
          <w:sz w:val="22"/>
          <w:szCs w:val="22"/>
        </w:rPr>
        <w:t>Т17POL-GHAPDzB-20/9-QIM</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B138F3">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9C1B33">
        <w:rPr>
          <w:rFonts w:ascii="GHEA Grapalat" w:hAnsi="GHEA Grapalat"/>
          <w:i/>
        </w:rPr>
        <w:t>Т17POL-GHAPDzB-20/9-QIM</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C1B33">
        <w:rPr>
          <w:rFonts w:ascii="GHEA Grapalat" w:hAnsi="GHEA Grapalat"/>
          <w:b/>
          <w:sz w:val="24"/>
          <w:szCs w:val="24"/>
        </w:rPr>
        <w:t>Т17POL-GHAPDzB-20/9-QIM</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0"/>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F0679D">
        <w:tc>
          <w:tcPr>
            <w:tcW w:w="15829" w:type="dxa"/>
            <w:gridSpan w:val="12"/>
            <w:vAlign w:val="center"/>
          </w:tcPr>
          <w:p w:rsidR="00151A8C" w:rsidRPr="00B138F3" w:rsidRDefault="00151A8C" w:rsidP="00F0679D">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F0679D">
        <w:trPr>
          <w:trHeight w:val="219"/>
        </w:trPr>
        <w:tc>
          <w:tcPr>
            <w:tcW w:w="1006" w:type="dxa"/>
            <w:vMerge w:val="restart"/>
            <w:vAlign w:val="center"/>
          </w:tcPr>
          <w:p w:rsidR="00151A8C" w:rsidRPr="00B138F3" w:rsidRDefault="00151A8C" w:rsidP="00F0679D">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F0679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F0679D">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992" w:type="dxa"/>
            <w:vMerge w:val="restart"/>
            <w:vAlign w:val="center"/>
          </w:tcPr>
          <w:p w:rsidR="00151A8C" w:rsidRPr="00B138F3" w:rsidRDefault="00151A8C" w:rsidP="00F0679D">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8"/>
              <w:t>**</w:t>
            </w:r>
          </w:p>
        </w:tc>
        <w:tc>
          <w:tcPr>
            <w:tcW w:w="1701" w:type="dxa"/>
            <w:vMerge w:val="restart"/>
            <w:vAlign w:val="center"/>
          </w:tcPr>
          <w:p w:rsidR="00151A8C" w:rsidRPr="00B138F3" w:rsidRDefault="00151A8C" w:rsidP="00F0679D">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F0679D">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F0679D">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F0679D">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F0679D">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F0679D">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F0679D">
        <w:trPr>
          <w:trHeight w:val="445"/>
        </w:trPr>
        <w:tc>
          <w:tcPr>
            <w:tcW w:w="1006" w:type="dxa"/>
            <w:vMerge/>
            <w:vAlign w:val="center"/>
          </w:tcPr>
          <w:p w:rsidR="00151A8C" w:rsidRPr="008A5925" w:rsidRDefault="00151A8C" w:rsidP="00F0679D">
            <w:pPr>
              <w:jc w:val="center"/>
              <w:rPr>
                <w:rFonts w:ascii="Arial LatArm" w:hAnsi="Arial LatArm"/>
                <w:sz w:val="18"/>
                <w:szCs w:val="18"/>
              </w:rPr>
            </w:pPr>
          </w:p>
        </w:tc>
        <w:tc>
          <w:tcPr>
            <w:tcW w:w="1968" w:type="dxa"/>
            <w:vMerge/>
            <w:vAlign w:val="center"/>
          </w:tcPr>
          <w:p w:rsidR="00151A8C" w:rsidRPr="008A5925" w:rsidRDefault="00151A8C" w:rsidP="00F0679D">
            <w:pPr>
              <w:jc w:val="center"/>
              <w:rPr>
                <w:rFonts w:ascii="Arial LatArm" w:hAnsi="Arial LatArm"/>
                <w:sz w:val="18"/>
                <w:szCs w:val="18"/>
              </w:rPr>
            </w:pPr>
          </w:p>
        </w:tc>
        <w:tc>
          <w:tcPr>
            <w:tcW w:w="1563" w:type="dxa"/>
            <w:vMerge/>
            <w:vAlign w:val="center"/>
          </w:tcPr>
          <w:p w:rsidR="00151A8C" w:rsidRPr="008A5925" w:rsidRDefault="00151A8C" w:rsidP="00F0679D">
            <w:pPr>
              <w:jc w:val="center"/>
              <w:rPr>
                <w:rFonts w:ascii="Arial LatArm" w:hAnsi="Arial LatArm"/>
                <w:sz w:val="18"/>
                <w:szCs w:val="18"/>
              </w:rPr>
            </w:pPr>
          </w:p>
        </w:tc>
        <w:tc>
          <w:tcPr>
            <w:tcW w:w="992" w:type="dxa"/>
            <w:vMerge/>
            <w:vAlign w:val="center"/>
          </w:tcPr>
          <w:p w:rsidR="00151A8C" w:rsidRPr="008A5925" w:rsidRDefault="00151A8C" w:rsidP="00F0679D">
            <w:pPr>
              <w:jc w:val="center"/>
              <w:rPr>
                <w:rFonts w:ascii="Arial LatArm" w:hAnsi="Arial LatArm"/>
                <w:sz w:val="18"/>
                <w:szCs w:val="18"/>
              </w:rPr>
            </w:pPr>
          </w:p>
        </w:tc>
        <w:tc>
          <w:tcPr>
            <w:tcW w:w="1701" w:type="dxa"/>
            <w:vMerge/>
            <w:vAlign w:val="center"/>
          </w:tcPr>
          <w:p w:rsidR="00151A8C" w:rsidRPr="008A5925" w:rsidRDefault="00151A8C" w:rsidP="00F0679D">
            <w:pPr>
              <w:jc w:val="center"/>
              <w:rPr>
                <w:rFonts w:ascii="Arial LatArm" w:hAnsi="Arial LatArm"/>
                <w:sz w:val="18"/>
                <w:szCs w:val="18"/>
              </w:rPr>
            </w:pPr>
          </w:p>
        </w:tc>
        <w:tc>
          <w:tcPr>
            <w:tcW w:w="1216" w:type="dxa"/>
            <w:vMerge/>
            <w:vAlign w:val="center"/>
          </w:tcPr>
          <w:p w:rsidR="00151A8C" w:rsidRPr="008A5925" w:rsidRDefault="00151A8C" w:rsidP="00F0679D">
            <w:pPr>
              <w:jc w:val="center"/>
              <w:rPr>
                <w:rFonts w:ascii="Arial LatArm" w:hAnsi="Arial LatArm"/>
                <w:sz w:val="18"/>
                <w:szCs w:val="18"/>
              </w:rPr>
            </w:pPr>
          </w:p>
        </w:tc>
        <w:tc>
          <w:tcPr>
            <w:tcW w:w="1160" w:type="dxa"/>
            <w:vMerge/>
            <w:vAlign w:val="center"/>
          </w:tcPr>
          <w:p w:rsidR="00151A8C" w:rsidRPr="008A5925" w:rsidRDefault="00151A8C" w:rsidP="00F0679D">
            <w:pPr>
              <w:jc w:val="center"/>
              <w:rPr>
                <w:rFonts w:ascii="Arial LatArm" w:hAnsi="Arial LatArm"/>
                <w:sz w:val="18"/>
                <w:szCs w:val="18"/>
              </w:rPr>
            </w:pPr>
          </w:p>
        </w:tc>
        <w:tc>
          <w:tcPr>
            <w:tcW w:w="884" w:type="dxa"/>
            <w:vMerge/>
            <w:vAlign w:val="center"/>
          </w:tcPr>
          <w:p w:rsidR="00151A8C" w:rsidRPr="008A5925" w:rsidRDefault="00151A8C" w:rsidP="00F0679D">
            <w:pPr>
              <w:jc w:val="center"/>
              <w:rPr>
                <w:rFonts w:ascii="Arial LatArm" w:hAnsi="Arial LatArm"/>
                <w:sz w:val="18"/>
                <w:szCs w:val="18"/>
              </w:rPr>
            </w:pPr>
          </w:p>
        </w:tc>
        <w:tc>
          <w:tcPr>
            <w:tcW w:w="1431" w:type="dxa"/>
            <w:vMerge/>
            <w:vAlign w:val="center"/>
          </w:tcPr>
          <w:p w:rsidR="00151A8C" w:rsidRPr="008A5925" w:rsidRDefault="00151A8C" w:rsidP="00F0679D">
            <w:pPr>
              <w:jc w:val="center"/>
              <w:rPr>
                <w:rFonts w:ascii="Arial LatArm" w:hAnsi="Arial LatArm"/>
                <w:sz w:val="18"/>
                <w:szCs w:val="18"/>
              </w:rPr>
            </w:pPr>
          </w:p>
        </w:tc>
        <w:tc>
          <w:tcPr>
            <w:tcW w:w="1081" w:type="dxa"/>
            <w:vAlign w:val="center"/>
          </w:tcPr>
          <w:p w:rsidR="00151A8C" w:rsidRPr="00B138F3" w:rsidRDefault="00151A8C" w:rsidP="00F0679D">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F0679D">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F0679D">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9"/>
              <w:t>***</w:t>
            </w:r>
          </w:p>
        </w:tc>
      </w:tr>
      <w:tr w:rsidR="00F0679D" w:rsidRPr="008A5925" w:rsidTr="00F0679D">
        <w:trPr>
          <w:trHeight w:val="246"/>
        </w:trPr>
        <w:tc>
          <w:tcPr>
            <w:tcW w:w="1006" w:type="dxa"/>
            <w:vAlign w:val="center"/>
          </w:tcPr>
          <w:p w:rsidR="00F0679D" w:rsidRPr="001F0E35" w:rsidRDefault="00F0679D" w:rsidP="00F0679D">
            <w:pPr>
              <w:pStyle w:val="BodyTextIndent2"/>
              <w:ind w:firstLine="0"/>
              <w:jc w:val="center"/>
              <w:rPr>
                <w:rFonts w:ascii="GHEA Grapalat" w:hAnsi="GHEA Grapalat"/>
                <w:sz w:val="16"/>
                <w:szCs w:val="16"/>
              </w:rPr>
            </w:pPr>
            <w:r w:rsidRPr="001F0E35">
              <w:rPr>
                <w:rFonts w:ascii="GHEA Grapalat" w:hAnsi="GHEA Grapalat"/>
                <w:sz w:val="16"/>
                <w:szCs w:val="16"/>
              </w:rPr>
              <w:t>1</w:t>
            </w:r>
          </w:p>
        </w:tc>
        <w:tc>
          <w:tcPr>
            <w:tcW w:w="1968" w:type="dxa"/>
            <w:vAlign w:val="center"/>
          </w:tcPr>
          <w:p w:rsidR="00F0679D" w:rsidRDefault="00F0679D" w:rsidP="00F0679D">
            <w:pPr>
              <w:jc w:val="center"/>
              <w:rPr>
                <w:rFonts w:ascii="GHEA Grapalat" w:hAnsi="GHEA Grapalat"/>
                <w:sz w:val="20"/>
                <w:szCs w:val="20"/>
              </w:rPr>
            </w:pPr>
            <w:r>
              <w:rPr>
                <w:rFonts w:ascii="GHEA Grapalat" w:hAnsi="GHEA Grapalat"/>
                <w:sz w:val="20"/>
                <w:szCs w:val="20"/>
              </w:rPr>
              <w:t>33211420</w:t>
            </w:r>
          </w:p>
        </w:tc>
        <w:tc>
          <w:tcPr>
            <w:tcW w:w="1563" w:type="dxa"/>
            <w:vAlign w:val="center"/>
          </w:tcPr>
          <w:p w:rsidR="00F0679D" w:rsidRDefault="00F0679D" w:rsidP="00F0679D">
            <w:pPr>
              <w:jc w:val="center"/>
              <w:rPr>
                <w:rFonts w:ascii="Sylfaen" w:hAnsi="Sylfaen"/>
                <w:sz w:val="22"/>
                <w:szCs w:val="22"/>
              </w:rPr>
            </w:pPr>
            <w:r>
              <w:rPr>
                <w:rFonts w:ascii="Sylfaen" w:hAnsi="Sylfaen"/>
              </w:rPr>
              <w:t>Набор для определения аланинаминотрансферазы</w:t>
            </w:r>
          </w:p>
        </w:tc>
        <w:tc>
          <w:tcPr>
            <w:tcW w:w="992" w:type="dxa"/>
            <w:vAlign w:val="center"/>
          </w:tcPr>
          <w:p w:rsidR="00F0679D" w:rsidRDefault="00F0679D" w:rsidP="00F0679D">
            <w:pPr>
              <w:jc w:val="center"/>
              <w:rPr>
                <w:rFonts w:ascii="GHEA Grapalat" w:hAnsi="GHEA Grapalat"/>
                <w:sz w:val="16"/>
                <w:szCs w:val="16"/>
              </w:rPr>
            </w:pPr>
          </w:p>
        </w:tc>
        <w:tc>
          <w:tcPr>
            <w:tcW w:w="1701" w:type="dxa"/>
            <w:vAlign w:val="center"/>
          </w:tcPr>
          <w:p w:rsidR="00F0679D" w:rsidRDefault="00F0679D" w:rsidP="00F0679D">
            <w:pPr>
              <w:jc w:val="center"/>
              <w:rPr>
                <w:rFonts w:ascii="Sylfaen" w:hAnsi="Sylfaen" w:cstheme="minorBidi"/>
              </w:rPr>
            </w:pPr>
            <w:r>
              <w:rPr>
                <w:rFonts w:ascii="Sylfaen" w:hAnsi="Sylfaen"/>
              </w:rPr>
              <w:t>АЛТ, колометрический, метод определения</w:t>
            </w:r>
            <w:bookmarkStart w:id="1" w:name="_GoBack"/>
            <w:bookmarkEnd w:id="1"/>
            <w:r>
              <w:rPr>
                <w:rFonts w:ascii="Sylfaen" w:hAnsi="Sylfaen"/>
              </w:rPr>
              <w:t xml:space="preserve"> конечных точек 100 тест</w:t>
            </w:r>
          </w:p>
          <w:p w:rsidR="00F0679D" w:rsidRDefault="00F0679D" w:rsidP="00F0679D">
            <w:pPr>
              <w:jc w:val="center"/>
              <w:rPr>
                <w:rFonts w:ascii="Sylfaen" w:hAnsi="Sylfaen"/>
              </w:rPr>
            </w:pPr>
            <w:r>
              <w:rPr>
                <w:rFonts w:ascii="Sylfaen" w:hAnsi="Sylfaen"/>
                <w:lang w:val="en-US"/>
              </w:rPr>
              <w:t>R</w:t>
            </w:r>
            <w:r>
              <w:rPr>
                <w:rFonts w:ascii="Sylfaen" w:hAnsi="Sylfaen"/>
              </w:rPr>
              <w:t>1- 1х20мл буфер-</w:t>
            </w:r>
            <w:r>
              <w:rPr>
                <w:rFonts w:ascii="Sylfaen" w:hAnsi="Sylfaen"/>
              </w:rPr>
              <w:lastRenderedPageBreak/>
              <w:t>субстратный реагент</w:t>
            </w:r>
          </w:p>
          <w:p w:rsidR="00F0679D" w:rsidRDefault="00F0679D" w:rsidP="00F0679D">
            <w:pPr>
              <w:jc w:val="center"/>
              <w:rPr>
                <w:rFonts w:ascii="Sylfaen" w:hAnsi="Sylfaen"/>
              </w:rPr>
            </w:pPr>
            <w:r>
              <w:rPr>
                <w:rFonts w:ascii="Sylfaen" w:hAnsi="Sylfaen"/>
                <w:lang w:val="en-US"/>
              </w:rPr>
              <w:t>R</w:t>
            </w:r>
            <w:r>
              <w:rPr>
                <w:rFonts w:ascii="Sylfaen" w:hAnsi="Sylfaen"/>
              </w:rPr>
              <w:t>2-1х20мл реакционный раствор</w:t>
            </w:r>
          </w:p>
          <w:p w:rsidR="00F0679D" w:rsidRDefault="00F0679D" w:rsidP="00F0679D">
            <w:pPr>
              <w:jc w:val="center"/>
              <w:rPr>
                <w:rFonts w:ascii="Sylfaen" w:hAnsi="Sylfaen"/>
              </w:rPr>
            </w:pPr>
            <w:r>
              <w:rPr>
                <w:rFonts w:ascii="Sylfaen" w:hAnsi="Sylfaen"/>
                <w:lang w:val="en-US"/>
              </w:rPr>
              <w:t>R</w:t>
            </w:r>
            <w:r>
              <w:rPr>
                <w:rFonts w:ascii="Sylfaen" w:hAnsi="Sylfaen"/>
              </w:rPr>
              <w:t>3- 4г гидроксид натриума</w:t>
            </w:r>
          </w:p>
          <w:p w:rsidR="00F0679D" w:rsidRDefault="00F0679D" w:rsidP="00F0679D">
            <w:pPr>
              <w:jc w:val="center"/>
              <w:rPr>
                <w:rFonts w:ascii="Sylfaen" w:hAnsi="Sylfaen"/>
              </w:rPr>
            </w:pPr>
            <w:r>
              <w:rPr>
                <w:rFonts w:ascii="Sylfaen" w:hAnsi="Sylfaen"/>
                <w:lang w:val="en-US"/>
              </w:rPr>
              <w:t>R</w:t>
            </w:r>
            <w:r>
              <w:rPr>
                <w:rFonts w:ascii="Sylfaen" w:hAnsi="Sylfaen"/>
              </w:rPr>
              <w:t>4-2мл пируват натриума</w:t>
            </w:r>
          </w:p>
        </w:tc>
        <w:tc>
          <w:tcPr>
            <w:tcW w:w="1216" w:type="dxa"/>
            <w:vAlign w:val="center"/>
          </w:tcPr>
          <w:p w:rsidR="00F0679D" w:rsidRDefault="00F0679D" w:rsidP="00F0679D">
            <w:pPr>
              <w:jc w:val="center"/>
              <w:rPr>
                <w:rFonts w:ascii="Sylfaen" w:hAnsi="Sylfaen"/>
              </w:rPr>
            </w:pPr>
            <w:r>
              <w:rPr>
                <w:rFonts w:ascii="Sylfaen" w:hAnsi="Sylfaen"/>
              </w:rPr>
              <w:lastRenderedPageBreak/>
              <w:t>Тест</w:t>
            </w:r>
          </w:p>
        </w:tc>
        <w:tc>
          <w:tcPr>
            <w:tcW w:w="1160" w:type="dxa"/>
            <w:vAlign w:val="center"/>
          </w:tcPr>
          <w:p w:rsidR="00F0679D" w:rsidRDefault="00F0679D" w:rsidP="00F0679D">
            <w:pPr>
              <w:jc w:val="center"/>
              <w:rPr>
                <w:rFonts w:ascii="GHEA Grapalat" w:hAnsi="GHEA Grapalat"/>
                <w:sz w:val="16"/>
                <w:szCs w:val="16"/>
              </w:rPr>
            </w:pPr>
          </w:p>
        </w:tc>
        <w:tc>
          <w:tcPr>
            <w:tcW w:w="884" w:type="dxa"/>
            <w:vAlign w:val="center"/>
          </w:tcPr>
          <w:p w:rsidR="00F0679D" w:rsidRDefault="00F0679D" w:rsidP="00F0679D">
            <w:pPr>
              <w:jc w:val="center"/>
              <w:rPr>
                <w:rFonts w:ascii="GHEA Grapalat" w:hAnsi="GHEA Grapalat"/>
                <w:sz w:val="16"/>
                <w:szCs w:val="16"/>
              </w:rPr>
            </w:pPr>
          </w:p>
        </w:tc>
        <w:tc>
          <w:tcPr>
            <w:tcW w:w="1431" w:type="dxa"/>
            <w:vAlign w:val="center"/>
          </w:tcPr>
          <w:p w:rsidR="00F0679D" w:rsidRDefault="00F0679D" w:rsidP="00F0679D">
            <w:pPr>
              <w:jc w:val="center"/>
              <w:rPr>
                <w:rFonts w:ascii="Arial Armenian" w:hAnsi="Arial Armenian"/>
                <w:sz w:val="20"/>
                <w:szCs w:val="20"/>
              </w:rPr>
            </w:pPr>
            <w:r>
              <w:rPr>
                <w:rFonts w:ascii="Arial Armenian" w:hAnsi="Arial Armenian"/>
                <w:sz w:val="20"/>
                <w:szCs w:val="20"/>
              </w:rPr>
              <w:t>200</w:t>
            </w:r>
          </w:p>
        </w:tc>
        <w:tc>
          <w:tcPr>
            <w:tcW w:w="1081"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Ереван Тигран Меци пр., 36а</w:t>
            </w:r>
          </w:p>
        </w:tc>
        <w:tc>
          <w:tcPr>
            <w:tcW w:w="1175"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Согласно заказу</w:t>
            </w:r>
          </w:p>
          <w:p w:rsidR="00F0679D" w:rsidRDefault="00F0679D" w:rsidP="00F0679D">
            <w:pPr>
              <w:widowControl w:val="0"/>
              <w:spacing w:after="120"/>
              <w:jc w:val="center"/>
              <w:rPr>
                <w:rFonts w:ascii="GHEA Grapalat" w:hAnsi="GHEA Grapalat"/>
                <w:sz w:val="18"/>
                <w:szCs w:val="18"/>
              </w:rPr>
            </w:pPr>
          </w:p>
        </w:tc>
        <w:tc>
          <w:tcPr>
            <w:tcW w:w="1652" w:type="dxa"/>
            <w:vAlign w:val="center"/>
          </w:tcPr>
          <w:p w:rsidR="00F0679D" w:rsidRDefault="00F0679D" w:rsidP="00F0679D">
            <w:pPr>
              <w:jc w:val="center"/>
            </w:pPr>
            <w:r>
              <w:t xml:space="preserve">20 дней после даты вступления в силу Соглашения между Сторонами на 1-й раунд 20 дней (если Поставщик </w:t>
            </w:r>
            <w:r>
              <w:lastRenderedPageBreak/>
              <w:t>не согласен предоставить ранее) / для других этапов доставки, каждый в течение 3 рабочих дней с момента получения заказа от Клиента</w:t>
            </w:r>
          </w:p>
        </w:tc>
      </w:tr>
      <w:tr w:rsidR="00F0679D" w:rsidRPr="008A5925" w:rsidTr="00F0679D">
        <w:trPr>
          <w:trHeight w:val="246"/>
        </w:trPr>
        <w:tc>
          <w:tcPr>
            <w:tcW w:w="1006" w:type="dxa"/>
            <w:vAlign w:val="center"/>
          </w:tcPr>
          <w:p w:rsidR="00F0679D" w:rsidRPr="001F0E35" w:rsidRDefault="00F0679D" w:rsidP="00F0679D">
            <w:pPr>
              <w:pStyle w:val="BodyTextIndent2"/>
              <w:ind w:firstLine="0"/>
              <w:jc w:val="center"/>
              <w:rPr>
                <w:rFonts w:ascii="GHEA Grapalat" w:hAnsi="GHEA Grapalat"/>
                <w:sz w:val="16"/>
                <w:szCs w:val="16"/>
              </w:rPr>
            </w:pPr>
            <w:r w:rsidRPr="001F0E35">
              <w:rPr>
                <w:rFonts w:ascii="GHEA Grapalat" w:hAnsi="GHEA Grapalat"/>
                <w:sz w:val="16"/>
                <w:szCs w:val="16"/>
              </w:rPr>
              <w:lastRenderedPageBreak/>
              <w:t>2</w:t>
            </w:r>
          </w:p>
        </w:tc>
        <w:tc>
          <w:tcPr>
            <w:tcW w:w="1968" w:type="dxa"/>
            <w:vAlign w:val="center"/>
          </w:tcPr>
          <w:p w:rsidR="00F0679D" w:rsidRDefault="00F0679D" w:rsidP="00F0679D">
            <w:pPr>
              <w:jc w:val="center"/>
              <w:rPr>
                <w:rFonts w:ascii="GHEA Grapalat" w:hAnsi="GHEA Grapalat"/>
                <w:sz w:val="20"/>
                <w:szCs w:val="20"/>
              </w:rPr>
            </w:pPr>
            <w:r>
              <w:rPr>
                <w:rFonts w:ascii="GHEA Grapalat" w:hAnsi="GHEA Grapalat"/>
                <w:sz w:val="20"/>
                <w:szCs w:val="20"/>
              </w:rPr>
              <w:t>33211410</w:t>
            </w:r>
          </w:p>
        </w:tc>
        <w:tc>
          <w:tcPr>
            <w:tcW w:w="1563" w:type="dxa"/>
            <w:vAlign w:val="center"/>
          </w:tcPr>
          <w:p w:rsidR="00F0679D" w:rsidRDefault="00F0679D" w:rsidP="00F0679D">
            <w:pPr>
              <w:jc w:val="center"/>
              <w:rPr>
                <w:rFonts w:ascii="Sylfaen" w:hAnsi="Sylfaen"/>
                <w:sz w:val="22"/>
                <w:szCs w:val="22"/>
              </w:rPr>
            </w:pPr>
            <w:r>
              <w:rPr>
                <w:rFonts w:ascii="Sylfaen" w:hAnsi="Sylfaen"/>
              </w:rPr>
              <w:t>Набор для определения аспартатаминотрансферазы</w:t>
            </w:r>
          </w:p>
        </w:tc>
        <w:tc>
          <w:tcPr>
            <w:tcW w:w="992" w:type="dxa"/>
            <w:vAlign w:val="center"/>
          </w:tcPr>
          <w:p w:rsidR="00F0679D" w:rsidRDefault="00F0679D" w:rsidP="00F0679D">
            <w:pPr>
              <w:jc w:val="center"/>
              <w:rPr>
                <w:rFonts w:ascii="GHEA Grapalat" w:hAnsi="GHEA Grapalat"/>
                <w:sz w:val="16"/>
                <w:szCs w:val="16"/>
              </w:rPr>
            </w:pPr>
          </w:p>
        </w:tc>
        <w:tc>
          <w:tcPr>
            <w:tcW w:w="1701" w:type="dxa"/>
            <w:vAlign w:val="center"/>
          </w:tcPr>
          <w:p w:rsidR="00F0679D" w:rsidRDefault="00F0679D" w:rsidP="00F0679D">
            <w:pPr>
              <w:jc w:val="center"/>
              <w:rPr>
                <w:rFonts w:ascii="Sylfaen" w:hAnsi="Sylfaen" w:cstheme="minorBidi"/>
              </w:rPr>
            </w:pPr>
            <w:r>
              <w:rPr>
                <w:rFonts w:ascii="Sylfaen" w:hAnsi="Sylfaen"/>
              </w:rPr>
              <w:t>АСТ, колометрический, метод определения конечных точек 100 тест</w:t>
            </w:r>
          </w:p>
          <w:p w:rsidR="00F0679D" w:rsidRDefault="00F0679D" w:rsidP="00F0679D">
            <w:pPr>
              <w:jc w:val="center"/>
              <w:rPr>
                <w:rFonts w:ascii="Sylfaen" w:hAnsi="Sylfaen"/>
              </w:rPr>
            </w:pPr>
            <w:r>
              <w:rPr>
                <w:rFonts w:ascii="Sylfaen" w:hAnsi="Sylfaen"/>
                <w:lang w:val="en-US"/>
              </w:rPr>
              <w:t>R</w:t>
            </w:r>
            <w:r>
              <w:rPr>
                <w:rFonts w:ascii="Sylfaen" w:hAnsi="Sylfaen"/>
              </w:rPr>
              <w:t>1- 1х20мл буфер-субстратный реагент</w:t>
            </w:r>
          </w:p>
          <w:p w:rsidR="00F0679D" w:rsidRDefault="00F0679D" w:rsidP="00F0679D">
            <w:pPr>
              <w:jc w:val="center"/>
              <w:rPr>
                <w:rFonts w:ascii="Sylfaen" w:hAnsi="Sylfaen"/>
              </w:rPr>
            </w:pPr>
            <w:r>
              <w:rPr>
                <w:rFonts w:ascii="Sylfaen" w:hAnsi="Sylfaen"/>
                <w:lang w:val="en-US"/>
              </w:rPr>
              <w:t>R</w:t>
            </w:r>
            <w:r>
              <w:rPr>
                <w:rFonts w:ascii="Sylfaen" w:hAnsi="Sylfaen"/>
              </w:rPr>
              <w:t>2-1х20мл реакционный раствор</w:t>
            </w:r>
          </w:p>
          <w:p w:rsidR="00F0679D" w:rsidRDefault="00F0679D" w:rsidP="00F0679D">
            <w:pPr>
              <w:jc w:val="center"/>
              <w:rPr>
                <w:rFonts w:ascii="Sylfaen" w:hAnsi="Sylfaen"/>
              </w:rPr>
            </w:pPr>
            <w:r>
              <w:rPr>
                <w:rFonts w:ascii="Sylfaen" w:hAnsi="Sylfaen"/>
                <w:lang w:val="en-US"/>
              </w:rPr>
              <w:t>R</w:t>
            </w:r>
            <w:r>
              <w:rPr>
                <w:rFonts w:ascii="Sylfaen" w:hAnsi="Sylfaen"/>
              </w:rPr>
              <w:t>3- 4г натриума гидроксия</w:t>
            </w:r>
          </w:p>
          <w:p w:rsidR="00F0679D" w:rsidRDefault="00F0679D" w:rsidP="00F0679D">
            <w:pPr>
              <w:jc w:val="center"/>
              <w:rPr>
                <w:rFonts w:ascii="Sylfaen" w:hAnsi="Sylfaen"/>
              </w:rPr>
            </w:pPr>
            <w:r>
              <w:rPr>
                <w:rFonts w:ascii="Sylfaen" w:hAnsi="Sylfaen"/>
                <w:lang w:val="en-US"/>
              </w:rPr>
              <w:lastRenderedPageBreak/>
              <w:t>R</w:t>
            </w:r>
            <w:r>
              <w:rPr>
                <w:rFonts w:ascii="Sylfaen" w:hAnsi="Sylfaen"/>
              </w:rPr>
              <w:t>4-2мл натриума пируват</w:t>
            </w:r>
          </w:p>
        </w:tc>
        <w:tc>
          <w:tcPr>
            <w:tcW w:w="1216" w:type="dxa"/>
            <w:vAlign w:val="center"/>
          </w:tcPr>
          <w:p w:rsidR="00F0679D" w:rsidRDefault="00F0679D" w:rsidP="00F0679D">
            <w:pPr>
              <w:jc w:val="center"/>
              <w:rPr>
                <w:rFonts w:ascii="Sylfaen" w:hAnsi="Sylfaen"/>
              </w:rPr>
            </w:pPr>
            <w:r>
              <w:rPr>
                <w:rFonts w:ascii="Sylfaen" w:hAnsi="Sylfaen"/>
              </w:rPr>
              <w:lastRenderedPageBreak/>
              <w:t>Тест</w:t>
            </w:r>
          </w:p>
        </w:tc>
        <w:tc>
          <w:tcPr>
            <w:tcW w:w="1160" w:type="dxa"/>
            <w:vAlign w:val="center"/>
          </w:tcPr>
          <w:p w:rsidR="00F0679D" w:rsidRDefault="00F0679D" w:rsidP="00F0679D">
            <w:pPr>
              <w:jc w:val="center"/>
              <w:rPr>
                <w:rFonts w:ascii="GHEA Grapalat" w:hAnsi="GHEA Grapalat"/>
                <w:sz w:val="16"/>
                <w:szCs w:val="16"/>
              </w:rPr>
            </w:pPr>
          </w:p>
        </w:tc>
        <w:tc>
          <w:tcPr>
            <w:tcW w:w="884" w:type="dxa"/>
            <w:vAlign w:val="center"/>
          </w:tcPr>
          <w:p w:rsidR="00F0679D" w:rsidRDefault="00F0679D" w:rsidP="00F0679D">
            <w:pPr>
              <w:jc w:val="center"/>
              <w:rPr>
                <w:rFonts w:ascii="GHEA Grapalat" w:hAnsi="GHEA Grapalat"/>
                <w:sz w:val="16"/>
                <w:szCs w:val="16"/>
              </w:rPr>
            </w:pPr>
          </w:p>
        </w:tc>
        <w:tc>
          <w:tcPr>
            <w:tcW w:w="1431" w:type="dxa"/>
            <w:vAlign w:val="center"/>
          </w:tcPr>
          <w:p w:rsidR="00F0679D" w:rsidRDefault="00F0679D" w:rsidP="00F0679D">
            <w:pPr>
              <w:jc w:val="center"/>
              <w:rPr>
                <w:rFonts w:ascii="Arial Armenian" w:hAnsi="Arial Armenian"/>
                <w:sz w:val="20"/>
                <w:szCs w:val="20"/>
              </w:rPr>
            </w:pPr>
            <w:r>
              <w:rPr>
                <w:rFonts w:ascii="Arial Armenian" w:hAnsi="Arial Armenian"/>
                <w:sz w:val="20"/>
                <w:szCs w:val="20"/>
              </w:rPr>
              <w:t>200</w:t>
            </w:r>
          </w:p>
        </w:tc>
        <w:tc>
          <w:tcPr>
            <w:tcW w:w="1081"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Ереван Тигран Меци пр., 36а</w:t>
            </w:r>
          </w:p>
        </w:tc>
        <w:tc>
          <w:tcPr>
            <w:tcW w:w="1175"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Согласно заказу</w:t>
            </w:r>
          </w:p>
          <w:p w:rsidR="00F0679D" w:rsidRDefault="00F0679D" w:rsidP="00F0679D">
            <w:pPr>
              <w:widowControl w:val="0"/>
              <w:spacing w:after="120"/>
              <w:jc w:val="center"/>
              <w:rPr>
                <w:rFonts w:ascii="GHEA Grapalat" w:hAnsi="GHEA Grapalat"/>
                <w:sz w:val="18"/>
                <w:szCs w:val="18"/>
              </w:rPr>
            </w:pPr>
          </w:p>
        </w:tc>
        <w:tc>
          <w:tcPr>
            <w:tcW w:w="1652" w:type="dxa"/>
            <w:vAlign w:val="center"/>
          </w:tcPr>
          <w:p w:rsidR="00F0679D" w:rsidRDefault="00F0679D" w:rsidP="00F0679D">
            <w:pPr>
              <w:jc w:val="center"/>
            </w:pPr>
            <w:r>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w:t>
            </w:r>
            <w:r>
              <w:lastRenderedPageBreak/>
              <w:t>с момента получения заказа от Клиента</w:t>
            </w:r>
          </w:p>
        </w:tc>
      </w:tr>
      <w:tr w:rsidR="00F0679D" w:rsidRPr="008A5925" w:rsidTr="00F0679D">
        <w:trPr>
          <w:trHeight w:val="246"/>
        </w:trPr>
        <w:tc>
          <w:tcPr>
            <w:tcW w:w="1006" w:type="dxa"/>
            <w:vAlign w:val="center"/>
          </w:tcPr>
          <w:p w:rsidR="00F0679D" w:rsidRPr="001F0E35" w:rsidRDefault="00F0679D" w:rsidP="00F0679D">
            <w:pPr>
              <w:jc w:val="center"/>
              <w:rPr>
                <w:rFonts w:ascii="Arial LatArm" w:hAnsi="Arial LatArm" w:cs="Calibri"/>
                <w:color w:val="000000"/>
                <w:sz w:val="16"/>
                <w:szCs w:val="16"/>
              </w:rPr>
            </w:pPr>
            <w:r>
              <w:rPr>
                <w:rFonts w:ascii="Arial LatArm" w:hAnsi="Arial LatArm" w:cs="Calibri"/>
                <w:color w:val="000000"/>
                <w:sz w:val="16"/>
                <w:szCs w:val="16"/>
              </w:rPr>
              <w:lastRenderedPageBreak/>
              <w:t>3</w:t>
            </w:r>
          </w:p>
        </w:tc>
        <w:tc>
          <w:tcPr>
            <w:tcW w:w="1968" w:type="dxa"/>
            <w:vAlign w:val="center"/>
          </w:tcPr>
          <w:p w:rsidR="00F0679D" w:rsidRDefault="00F0679D" w:rsidP="00F0679D">
            <w:pPr>
              <w:jc w:val="center"/>
              <w:rPr>
                <w:rFonts w:ascii="GHEA Grapalat" w:hAnsi="GHEA Grapalat"/>
                <w:sz w:val="20"/>
                <w:szCs w:val="20"/>
              </w:rPr>
            </w:pPr>
            <w:r>
              <w:rPr>
                <w:rFonts w:ascii="GHEA Grapalat" w:hAnsi="GHEA Grapalat"/>
                <w:sz w:val="20"/>
                <w:szCs w:val="20"/>
              </w:rPr>
              <w:t>33691162</w:t>
            </w:r>
          </w:p>
        </w:tc>
        <w:tc>
          <w:tcPr>
            <w:tcW w:w="1563" w:type="dxa"/>
            <w:vAlign w:val="center"/>
          </w:tcPr>
          <w:p w:rsidR="00F0679D" w:rsidRDefault="00F0679D" w:rsidP="00F0679D">
            <w:pPr>
              <w:jc w:val="center"/>
              <w:rPr>
                <w:rFonts w:ascii="Sylfaen" w:hAnsi="Sylfaen" w:cstheme="minorBidi"/>
              </w:rPr>
            </w:pPr>
            <w:r>
              <w:rPr>
                <w:rFonts w:ascii="Sylfaen" w:hAnsi="Sylfaen"/>
              </w:rPr>
              <w:t>тест-набор для количественной определения цитомегаловируса</w:t>
            </w:r>
          </w:p>
          <w:p w:rsidR="00F0679D" w:rsidRDefault="00F0679D" w:rsidP="00F0679D">
            <w:pPr>
              <w:jc w:val="center"/>
              <w:rPr>
                <w:rFonts w:ascii="Sylfaen" w:hAnsi="Sylfaen"/>
                <w:sz w:val="22"/>
                <w:szCs w:val="22"/>
              </w:rPr>
            </w:pPr>
            <w:r>
              <w:rPr>
                <w:rFonts w:ascii="Sylfaen" w:hAnsi="Sylfaen"/>
              </w:rPr>
              <w:t>Бистрый тест</w:t>
            </w:r>
          </w:p>
        </w:tc>
        <w:tc>
          <w:tcPr>
            <w:tcW w:w="992" w:type="dxa"/>
            <w:vAlign w:val="center"/>
          </w:tcPr>
          <w:p w:rsidR="00F0679D" w:rsidRDefault="00F0679D" w:rsidP="00F0679D">
            <w:pPr>
              <w:jc w:val="center"/>
              <w:rPr>
                <w:rFonts w:ascii="GHEA Grapalat" w:hAnsi="GHEA Grapalat"/>
                <w:sz w:val="16"/>
                <w:szCs w:val="16"/>
              </w:rPr>
            </w:pPr>
          </w:p>
        </w:tc>
        <w:tc>
          <w:tcPr>
            <w:tcW w:w="1701" w:type="dxa"/>
            <w:vAlign w:val="center"/>
          </w:tcPr>
          <w:p w:rsidR="00F0679D" w:rsidRDefault="00F0679D" w:rsidP="00F0679D">
            <w:pPr>
              <w:jc w:val="center"/>
              <w:rPr>
                <w:rFonts w:ascii="Sylfaen" w:hAnsi="Sylfaen" w:cstheme="minorBidi"/>
              </w:rPr>
            </w:pPr>
            <w:r>
              <w:rPr>
                <w:rFonts w:ascii="Sylfaen" w:hAnsi="Sylfaen"/>
              </w:rPr>
              <w:t>тест-набор для количественной определения цитомегаловируса</w:t>
            </w:r>
          </w:p>
          <w:p w:rsidR="00F0679D" w:rsidRDefault="00F0679D" w:rsidP="00F0679D">
            <w:pPr>
              <w:jc w:val="center"/>
              <w:rPr>
                <w:rFonts w:asciiTheme="minorHAnsi" w:hAnsiTheme="minorHAnsi" w:cs="Arial"/>
                <w:sz w:val="20"/>
                <w:szCs w:val="20"/>
                <w:lang w:val="en-US"/>
              </w:rPr>
            </w:pPr>
            <w:r>
              <w:rPr>
                <w:rFonts w:ascii="Sylfaen" w:hAnsi="Sylfaen"/>
              </w:rPr>
              <w:t>Бистрый</w:t>
            </w:r>
            <w:r>
              <w:rPr>
                <w:rFonts w:ascii="Sylfaen" w:hAnsi="Sylfaen"/>
                <w:lang w:val="en-US"/>
              </w:rPr>
              <w:t xml:space="preserve"> </w:t>
            </w:r>
            <w:r>
              <w:rPr>
                <w:rFonts w:ascii="Sylfaen" w:hAnsi="Sylfaen"/>
              </w:rPr>
              <w:t>тест</w:t>
            </w:r>
            <w:r>
              <w:rPr>
                <w:rFonts w:ascii="Sylfaen" w:hAnsi="Sylfaen"/>
                <w:lang w:val="en-US"/>
              </w:rPr>
              <w:t xml:space="preserve"> </w:t>
            </w:r>
            <w:proofErr w:type="spellStart"/>
            <w:r>
              <w:rPr>
                <w:rFonts w:ascii="Arial Armenian" w:hAnsi="Arial Armenian" w:cs="Arial"/>
                <w:sz w:val="20"/>
                <w:szCs w:val="20"/>
                <w:lang w:val="es-ES"/>
              </w:rPr>
              <w:t>ImmunoComb</w:t>
            </w:r>
            <w:proofErr w:type="spellEnd"/>
            <w:r>
              <w:rPr>
                <w:rFonts w:ascii="Arial Armenian" w:hAnsi="Arial Armenian" w:cs="Arial"/>
                <w:sz w:val="20"/>
                <w:szCs w:val="20"/>
                <w:lang w:val="es-ES"/>
              </w:rPr>
              <w:t xml:space="preserve"> CMV(</w:t>
            </w:r>
            <w:proofErr w:type="spellStart"/>
            <w:r>
              <w:rPr>
                <w:rFonts w:ascii="Arial Armenian" w:hAnsi="Arial Armenian" w:cs="Arial"/>
                <w:sz w:val="20"/>
                <w:szCs w:val="20"/>
                <w:lang w:val="es-ES"/>
              </w:rPr>
              <w:t>ORGENICSLtd</w:t>
            </w:r>
            <w:proofErr w:type="spellEnd"/>
            <w:r>
              <w:rPr>
                <w:rFonts w:ascii="Arial Armenian" w:hAnsi="Arial Armenian" w:cs="Arial"/>
                <w:sz w:val="20"/>
                <w:szCs w:val="20"/>
                <w:lang w:val="es-ES"/>
              </w:rPr>
              <w:t>.)</w:t>
            </w:r>
          </w:p>
          <w:p w:rsidR="00F0679D" w:rsidRDefault="00F0679D" w:rsidP="00F0679D">
            <w:pPr>
              <w:jc w:val="center"/>
            </w:pPr>
            <w:r>
              <w:rPr>
                <w:rFonts w:ascii="Sylfaen" w:hAnsi="Sylfaen" w:cs="Arial"/>
              </w:rPr>
              <w:t>Метод-имуноферментный,для скрининга, формат- 36 тест,</w:t>
            </w:r>
            <w:r>
              <w:rPr>
                <w:rFonts w:ascii="Sylfaen" w:hAnsi="Sylfaen"/>
              </w:rPr>
              <w:t xml:space="preserve"> Проверенный образец-сыворотка крови/плазма. На момент сданя наличии 2/3 срока </w:t>
            </w:r>
            <w:r>
              <w:rPr>
                <w:rFonts w:ascii="Sylfaen" w:hAnsi="Sylfaen"/>
              </w:rPr>
              <w:lastRenderedPageBreak/>
              <w:t xml:space="preserve">годности. Наличии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6B3DA1">
              <w:rPr>
                <w:rFonts w:ascii="Sylfaen" w:hAnsi="Sylfaen"/>
              </w:rPr>
              <w:t xml:space="preserve"> </w:t>
            </w:r>
            <w:r>
              <w:rPr>
                <w:rFonts w:ascii="Sylfaen" w:hAnsi="Sylfaen"/>
                <w:lang w:val="en-US"/>
              </w:rPr>
              <w:t>In</w:t>
            </w:r>
            <w:r w:rsidRPr="006B3DA1">
              <w:rPr>
                <w:rFonts w:ascii="Sylfaen" w:hAnsi="Sylfaen"/>
              </w:rPr>
              <w:t xml:space="preserve"> </w:t>
            </w:r>
            <w:r>
              <w:rPr>
                <w:rFonts w:ascii="Sylfaen" w:hAnsi="Sylfaen"/>
                <w:lang w:val="en-US"/>
              </w:rPr>
              <w:t>Vitro</w:t>
            </w:r>
            <w:r w:rsidRPr="006B3DA1">
              <w:rPr>
                <w:rFonts w:ascii="Sylfaen" w:hAnsi="Sylfaen"/>
              </w:rPr>
              <w:t xml:space="preserve"> </w:t>
            </w:r>
            <w:r>
              <w:rPr>
                <w:rFonts w:ascii="Sylfaen" w:hAnsi="Sylfaen"/>
                <w:lang w:val="en-US"/>
              </w:rPr>
              <w:t>Diagnostic</w:t>
            </w:r>
            <w:r w:rsidRPr="006B3DA1">
              <w:rPr>
                <w:rFonts w:ascii="Sylfaen" w:hAnsi="Sylfaen"/>
              </w:rPr>
              <w:t xml:space="preserve"> </w:t>
            </w:r>
            <w:r>
              <w:rPr>
                <w:rFonts w:ascii="Sylfaen" w:hAnsi="Sylfaen"/>
                <w:lang w:val="en-US"/>
              </w:rPr>
              <w:t>only</w:t>
            </w:r>
          </w:p>
        </w:tc>
        <w:tc>
          <w:tcPr>
            <w:tcW w:w="1216" w:type="dxa"/>
            <w:vAlign w:val="center"/>
          </w:tcPr>
          <w:p w:rsidR="00F0679D" w:rsidRDefault="00F0679D" w:rsidP="00F0679D">
            <w:pPr>
              <w:jc w:val="center"/>
              <w:rPr>
                <w:rFonts w:ascii="Sylfaen" w:hAnsi="Sylfaen"/>
              </w:rPr>
            </w:pPr>
            <w:r>
              <w:rPr>
                <w:rFonts w:ascii="Sylfaen" w:hAnsi="Sylfaen"/>
              </w:rPr>
              <w:lastRenderedPageBreak/>
              <w:t>Тест</w:t>
            </w:r>
          </w:p>
        </w:tc>
        <w:tc>
          <w:tcPr>
            <w:tcW w:w="1160" w:type="dxa"/>
            <w:vAlign w:val="center"/>
          </w:tcPr>
          <w:p w:rsidR="00F0679D" w:rsidRDefault="00F0679D" w:rsidP="00F0679D">
            <w:pPr>
              <w:jc w:val="center"/>
              <w:rPr>
                <w:rFonts w:ascii="GHEA Grapalat" w:hAnsi="GHEA Grapalat"/>
                <w:sz w:val="16"/>
                <w:szCs w:val="16"/>
              </w:rPr>
            </w:pPr>
          </w:p>
        </w:tc>
        <w:tc>
          <w:tcPr>
            <w:tcW w:w="884" w:type="dxa"/>
            <w:vAlign w:val="center"/>
          </w:tcPr>
          <w:p w:rsidR="00F0679D" w:rsidRDefault="00F0679D" w:rsidP="00F0679D">
            <w:pPr>
              <w:jc w:val="center"/>
              <w:rPr>
                <w:rFonts w:ascii="GHEA Grapalat" w:hAnsi="GHEA Grapalat"/>
                <w:sz w:val="16"/>
                <w:szCs w:val="16"/>
              </w:rPr>
            </w:pPr>
          </w:p>
        </w:tc>
        <w:tc>
          <w:tcPr>
            <w:tcW w:w="1431" w:type="dxa"/>
            <w:vAlign w:val="center"/>
          </w:tcPr>
          <w:p w:rsidR="00F0679D" w:rsidRDefault="00F0679D" w:rsidP="00F0679D">
            <w:pPr>
              <w:jc w:val="center"/>
              <w:rPr>
                <w:rFonts w:ascii="Arial Armenian" w:hAnsi="Arial Armenian"/>
                <w:sz w:val="20"/>
                <w:szCs w:val="20"/>
              </w:rPr>
            </w:pPr>
            <w:r>
              <w:rPr>
                <w:rFonts w:ascii="Arial Armenian" w:hAnsi="Arial Armenian"/>
                <w:sz w:val="20"/>
                <w:szCs w:val="20"/>
              </w:rPr>
              <w:t>72</w:t>
            </w:r>
          </w:p>
        </w:tc>
        <w:tc>
          <w:tcPr>
            <w:tcW w:w="1081"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Ереван Тигран Меци пр., 36а</w:t>
            </w:r>
          </w:p>
        </w:tc>
        <w:tc>
          <w:tcPr>
            <w:tcW w:w="1175"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Согласно заказу</w:t>
            </w:r>
          </w:p>
          <w:p w:rsidR="00F0679D" w:rsidRDefault="00F0679D" w:rsidP="00F0679D">
            <w:pPr>
              <w:widowControl w:val="0"/>
              <w:spacing w:after="120"/>
              <w:jc w:val="center"/>
              <w:rPr>
                <w:rFonts w:ascii="GHEA Grapalat" w:hAnsi="GHEA Grapalat"/>
                <w:sz w:val="18"/>
                <w:szCs w:val="18"/>
              </w:rPr>
            </w:pPr>
          </w:p>
        </w:tc>
        <w:tc>
          <w:tcPr>
            <w:tcW w:w="1652" w:type="dxa"/>
            <w:vAlign w:val="center"/>
          </w:tcPr>
          <w:p w:rsidR="00F0679D" w:rsidRDefault="00F0679D" w:rsidP="00F0679D">
            <w:pPr>
              <w:jc w:val="center"/>
            </w:pPr>
            <w: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F0679D" w:rsidRPr="008A5925" w:rsidTr="00F0679D">
        <w:trPr>
          <w:trHeight w:val="246"/>
        </w:trPr>
        <w:tc>
          <w:tcPr>
            <w:tcW w:w="1006" w:type="dxa"/>
            <w:vAlign w:val="center"/>
          </w:tcPr>
          <w:p w:rsidR="00F0679D" w:rsidRPr="006B71D9" w:rsidRDefault="00F0679D" w:rsidP="00F0679D">
            <w:pPr>
              <w:jc w:val="center"/>
              <w:rPr>
                <w:rFonts w:asciiTheme="minorHAnsi" w:hAnsiTheme="minorHAnsi" w:cs="Calibri"/>
                <w:color w:val="000000"/>
                <w:sz w:val="16"/>
                <w:szCs w:val="16"/>
              </w:rPr>
            </w:pPr>
            <w:r>
              <w:rPr>
                <w:rFonts w:asciiTheme="minorHAnsi" w:hAnsiTheme="minorHAnsi" w:cs="Calibri"/>
                <w:color w:val="000000"/>
                <w:sz w:val="16"/>
                <w:szCs w:val="16"/>
              </w:rPr>
              <w:lastRenderedPageBreak/>
              <w:t>4</w:t>
            </w:r>
          </w:p>
        </w:tc>
        <w:tc>
          <w:tcPr>
            <w:tcW w:w="1968" w:type="dxa"/>
            <w:vAlign w:val="center"/>
          </w:tcPr>
          <w:p w:rsidR="00F0679D" w:rsidRDefault="00F0679D" w:rsidP="00F0679D">
            <w:pPr>
              <w:jc w:val="center"/>
              <w:rPr>
                <w:rFonts w:ascii="GHEA Grapalat" w:hAnsi="GHEA Grapalat"/>
                <w:sz w:val="20"/>
                <w:szCs w:val="20"/>
              </w:rPr>
            </w:pPr>
            <w:r>
              <w:rPr>
                <w:rFonts w:ascii="GHEA Grapalat" w:hAnsi="GHEA Grapalat"/>
                <w:sz w:val="20"/>
                <w:szCs w:val="20"/>
              </w:rPr>
              <w:t>33211180</w:t>
            </w:r>
          </w:p>
        </w:tc>
        <w:tc>
          <w:tcPr>
            <w:tcW w:w="1563" w:type="dxa"/>
            <w:vAlign w:val="center"/>
          </w:tcPr>
          <w:p w:rsidR="00F0679D" w:rsidRDefault="00F0679D" w:rsidP="00F0679D">
            <w:pPr>
              <w:jc w:val="center"/>
              <w:rPr>
                <w:rFonts w:ascii="Sylfaen" w:hAnsi="Sylfaen"/>
                <w:sz w:val="22"/>
                <w:szCs w:val="22"/>
              </w:rPr>
            </w:pPr>
            <w:r>
              <w:rPr>
                <w:rFonts w:ascii="Sylfaen" w:hAnsi="Sylfaen"/>
              </w:rPr>
              <w:t>Тест-набор для определения триглицеридов</w:t>
            </w:r>
          </w:p>
        </w:tc>
        <w:tc>
          <w:tcPr>
            <w:tcW w:w="992" w:type="dxa"/>
            <w:vAlign w:val="center"/>
          </w:tcPr>
          <w:p w:rsidR="00F0679D" w:rsidRDefault="00F0679D" w:rsidP="00F0679D">
            <w:pPr>
              <w:jc w:val="center"/>
              <w:rPr>
                <w:rFonts w:ascii="GHEA Grapalat" w:hAnsi="GHEA Grapalat"/>
                <w:sz w:val="16"/>
                <w:szCs w:val="16"/>
              </w:rPr>
            </w:pPr>
          </w:p>
        </w:tc>
        <w:tc>
          <w:tcPr>
            <w:tcW w:w="1701" w:type="dxa"/>
            <w:vAlign w:val="center"/>
          </w:tcPr>
          <w:p w:rsidR="00F0679D" w:rsidRDefault="00F0679D" w:rsidP="00F0679D">
            <w:pPr>
              <w:jc w:val="center"/>
              <w:rPr>
                <w:rFonts w:cs="Arial"/>
                <w:sz w:val="20"/>
                <w:szCs w:val="20"/>
              </w:rPr>
            </w:pPr>
            <w:r>
              <w:rPr>
                <w:rFonts w:ascii="Sylfaen" w:hAnsi="Sylfaen"/>
              </w:rPr>
              <w:t>Тест-набор для определения триглицеридов</w:t>
            </w:r>
            <w:r>
              <w:rPr>
                <w:rFonts w:ascii="Arial Armenian" w:hAnsi="Arial Armenian" w:cs="Arial"/>
                <w:sz w:val="20"/>
                <w:szCs w:val="20"/>
                <w:lang w:val="es-ES"/>
              </w:rPr>
              <w:t xml:space="preserve"> </w:t>
            </w:r>
            <w:proofErr w:type="spellStart"/>
            <w:r>
              <w:rPr>
                <w:rFonts w:ascii="Arial Armenian" w:hAnsi="Arial Armenian" w:cs="Arial"/>
                <w:sz w:val="20"/>
                <w:szCs w:val="20"/>
                <w:lang w:val="es-ES"/>
              </w:rPr>
              <w:t>Trigl</w:t>
            </w:r>
            <w:proofErr w:type="spellEnd"/>
            <w:r>
              <w:rPr>
                <w:rFonts w:ascii="Arial Armenian" w:hAnsi="Arial Armenian" w:cs="Arial"/>
                <w:sz w:val="20"/>
                <w:szCs w:val="20"/>
                <w:lang w:val="es-ES"/>
              </w:rPr>
              <w:t>-col</w:t>
            </w:r>
          </w:p>
          <w:p w:rsidR="00F0679D" w:rsidRDefault="00F0679D" w:rsidP="00F0679D">
            <w:pPr>
              <w:jc w:val="center"/>
            </w:pPr>
            <w:r>
              <w:rPr>
                <w:rFonts w:ascii="Sylfaen" w:hAnsi="Sylfaen"/>
              </w:rPr>
              <w:t xml:space="preserve">Метод- Фотоколориметреческий, формат 2х100мл. Контрольный оброзец сыворотка крови /плазма , на момент сданя наличии 2/3 </w:t>
            </w:r>
            <w:r>
              <w:rPr>
                <w:rFonts w:ascii="Sylfaen" w:hAnsi="Sylfaen"/>
              </w:rPr>
              <w:lastRenderedPageBreak/>
              <w:t xml:space="preserve">срока годности. Наличии знака фирмы, сертификат </w:t>
            </w:r>
            <w:r>
              <w:rPr>
                <w:rFonts w:ascii="Sylfaen" w:hAnsi="Sylfaen"/>
                <w:lang w:val="en-US"/>
              </w:rPr>
              <w:t>ISO</w:t>
            </w:r>
            <w:r>
              <w:rPr>
                <w:rFonts w:ascii="Sylfaen" w:hAnsi="Sylfaen"/>
              </w:rPr>
              <w:t xml:space="preserve"> 9001, Условия хранения 2-8</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6B3DA1">
              <w:rPr>
                <w:rFonts w:ascii="Sylfaen" w:hAnsi="Sylfaen"/>
              </w:rPr>
              <w:t xml:space="preserve"> </w:t>
            </w:r>
            <w:r>
              <w:rPr>
                <w:rFonts w:ascii="Sylfaen" w:hAnsi="Sylfaen"/>
                <w:lang w:val="en-US"/>
              </w:rPr>
              <w:t>In</w:t>
            </w:r>
            <w:r w:rsidRPr="006B3DA1">
              <w:rPr>
                <w:rFonts w:ascii="Sylfaen" w:hAnsi="Sylfaen"/>
              </w:rPr>
              <w:t xml:space="preserve"> </w:t>
            </w:r>
            <w:r>
              <w:rPr>
                <w:rFonts w:ascii="Sylfaen" w:hAnsi="Sylfaen"/>
                <w:lang w:val="en-US"/>
              </w:rPr>
              <w:t>Vitro</w:t>
            </w:r>
            <w:r w:rsidRPr="006B3DA1">
              <w:rPr>
                <w:rFonts w:ascii="Sylfaen" w:hAnsi="Sylfaen"/>
              </w:rPr>
              <w:t xml:space="preserve"> </w:t>
            </w:r>
            <w:r>
              <w:rPr>
                <w:rFonts w:ascii="Sylfaen" w:hAnsi="Sylfaen"/>
                <w:lang w:val="en-US"/>
              </w:rPr>
              <w:t>Diagnostic</w:t>
            </w:r>
            <w:r w:rsidRPr="006B3DA1">
              <w:rPr>
                <w:rFonts w:ascii="Sylfaen" w:hAnsi="Sylfaen"/>
              </w:rPr>
              <w:t xml:space="preserve"> </w:t>
            </w:r>
            <w:r>
              <w:rPr>
                <w:rFonts w:ascii="Sylfaen" w:hAnsi="Sylfaen"/>
                <w:lang w:val="en-US"/>
              </w:rPr>
              <w:t>only</w:t>
            </w:r>
          </w:p>
        </w:tc>
        <w:tc>
          <w:tcPr>
            <w:tcW w:w="1216" w:type="dxa"/>
            <w:vAlign w:val="center"/>
          </w:tcPr>
          <w:p w:rsidR="00F0679D" w:rsidRDefault="00F0679D" w:rsidP="00F0679D">
            <w:pPr>
              <w:jc w:val="center"/>
              <w:rPr>
                <w:rFonts w:ascii="Sylfaen" w:hAnsi="Sylfaen"/>
              </w:rPr>
            </w:pPr>
            <w:r>
              <w:rPr>
                <w:rFonts w:ascii="Sylfaen" w:hAnsi="Sylfaen"/>
              </w:rPr>
              <w:lastRenderedPageBreak/>
              <w:t>Тест</w:t>
            </w:r>
          </w:p>
        </w:tc>
        <w:tc>
          <w:tcPr>
            <w:tcW w:w="1160" w:type="dxa"/>
            <w:vAlign w:val="center"/>
          </w:tcPr>
          <w:p w:rsidR="00F0679D" w:rsidRDefault="00F0679D" w:rsidP="00F0679D">
            <w:pPr>
              <w:jc w:val="center"/>
              <w:rPr>
                <w:rFonts w:ascii="GHEA Grapalat" w:hAnsi="GHEA Grapalat"/>
                <w:sz w:val="16"/>
                <w:szCs w:val="16"/>
              </w:rPr>
            </w:pPr>
          </w:p>
        </w:tc>
        <w:tc>
          <w:tcPr>
            <w:tcW w:w="884" w:type="dxa"/>
            <w:vAlign w:val="center"/>
          </w:tcPr>
          <w:p w:rsidR="00F0679D" w:rsidRDefault="00F0679D" w:rsidP="00F0679D">
            <w:pPr>
              <w:jc w:val="center"/>
              <w:rPr>
                <w:rFonts w:ascii="GHEA Grapalat" w:hAnsi="GHEA Grapalat"/>
                <w:sz w:val="16"/>
                <w:szCs w:val="16"/>
              </w:rPr>
            </w:pPr>
          </w:p>
        </w:tc>
        <w:tc>
          <w:tcPr>
            <w:tcW w:w="1431" w:type="dxa"/>
            <w:vAlign w:val="center"/>
          </w:tcPr>
          <w:p w:rsidR="00F0679D" w:rsidRDefault="00F0679D" w:rsidP="00F0679D">
            <w:pPr>
              <w:jc w:val="center"/>
              <w:rPr>
                <w:rFonts w:ascii="Arial Armenian" w:hAnsi="Arial Armenian"/>
                <w:sz w:val="20"/>
                <w:szCs w:val="20"/>
              </w:rPr>
            </w:pPr>
            <w:r>
              <w:rPr>
                <w:rFonts w:ascii="Arial Armenian" w:hAnsi="Arial Armenian"/>
                <w:sz w:val="20"/>
                <w:szCs w:val="20"/>
              </w:rPr>
              <w:t>100</w:t>
            </w:r>
          </w:p>
        </w:tc>
        <w:tc>
          <w:tcPr>
            <w:tcW w:w="1081"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Ереван Тигран Меци пр., 36а</w:t>
            </w:r>
          </w:p>
        </w:tc>
        <w:tc>
          <w:tcPr>
            <w:tcW w:w="1175"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Согласно заказу</w:t>
            </w:r>
          </w:p>
          <w:p w:rsidR="00F0679D" w:rsidRDefault="00F0679D" w:rsidP="00F0679D">
            <w:pPr>
              <w:widowControl w:val="0"/>
              <w:spacing w:after="120"/>
              <w:jc w:val="center"/>
              <w:rPr>
                <w:rFonts w:ascii="GHEA Grapalat" w:hAnsi="GHEA Grapalat"/>
                <w:sz w:val="18"/>
                <w:szCs w:val="18"/>
              </w:rPr>
            </w:pPr>
          </w:p>
        </w:tc>
        <w:tc>
          <w:tcPr>
            <w:tcW w:w="1652" w:type="dxa"/>
            <w:vAlign w:val="center"/>
          </w:tcPr>
          <w:p w:rsidR="00F0679D" w:rsidRDefault="00F0679D" w:rsidP="00F0679D">
            <w:pPr>
              <w:jc w:val="center"/>
            </w:pPr>
            <w:r>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lastRenderedPageBreak/>
              <w:t>получения заказа от Клиента</w:t>
            </w:r>
          </w:p>
        </w:tc>
      </w:tr>
      <w:tr w:rsidR="00F0679D" w:rsidRPr="008A5925" w:rsidTr="00F0679D">
        <w:trPr>
          <w:trHeight w:val="246"/>
        </w:trPr>
        <w:tc>
          <w:tcPr>
            <w:tcW w:w="1006" w:type="dxa"/>
            <w:vAlign w:val="center"/>
          </w:tcPr>
          <w:p w:rsidR="00F0679D" w:rsidRPr="006B71D9" w:rsidRDefault="00F0679D" w:rsidP="00F0679D">
            <w:pPr>
              <w:jc w:val="center"/>
              <w:rPr>
                <w:rFonts w:asciiTheme="minorHAnsi" w:hAnsiTheme="minorHAnsi" w:cs="Calibri"/>
                <w:color w:val="000000"/>
                <w:sz w:val="16"/>
                <w:szCs w:val="16"/>
              </w:rPr>
            </w:pPr>
            <w:r>
              <w:rPr>
                <w:rFonts w:asciiTheme="minorHAnsi" w:hAnsiTheme="minorHAnsi" w:cs="Calibri"/>
                <w:color w:val="000000"/>
                <w:sz w:val="16"/>
                <w:szCs w:val="16"/>
              </w:rPr>
              <w:lastRenderedPageBreak/>
              <w:t>5</w:t>
            </w:r>
          </w:p>
        </w:tc>
        <w:tc>
          <w:tcPr>
            <w:tcW w:w="1968" w:type="dxa"/>
            <w:vAlign w:val="center"/>
          </w:tcPr>
          <w:p w:rsidR="00F0679D" w:rsidRDefault="00F0679D" w:rsidP="00F0679D">
            <w:pPr>
              <w:jc w:val="center"/>
              <w:rPr>
                <w:rFonts w:ascii="GHEA Grapalat" w:hAnsi="GHEA Grapalat"/>
                <w:sz w:val="20"/>
                <w:szCs w:val="20"/>
              </w:rPr>
            </w:pPr>
            <w:r>
              <w:rPr>
                <w:rFonts w:ascii="GHEA Grapalat" w:hAnsi="GHEA Grapalat"/>
                <w:sz w:val="20"/>
                <w:szCs w:val="20"/>
              </w:rPr>
              <w:t>33211300</w:t>
            </w:r>
          </w:p>
        </w:tc>
        <w:tc>
          <w:tcPr>
            <w:tcW w:w="1563" w:type="dxa"/>
            <w:vAlign w:val="center"/>
          </w:tcPr>
          <w:p w:rsidR="00F0679D" w:rsidRDefault="00F0679D" w:rsidP="00F0679D">
            <w:pPr>
              <w:jc w:val="center"/>
              <w:rPr>
                <w:rFonts w:ascii="Sylfaen" w:hAnsi="Sylfaen"/>
                <w:sz w:val="22"/>
                <w:szCs w:val="22"/>
              </w:rPr>
            </w:pPr>
            <w:r>
              <w:rPr>
                <w:rFonts w:ascii="Sylfaen" w:hAnsi="Sylfaen"/>
              </w:rPr>
              <w:t>Тест-набор для определения кальция</w:t>
            </w:r>
          </w:p>
        </w:tc>
        <w:tc>
          <w:tcPr>
            <w:tcW w:w="992" w:type="dxa"/>
            <w:vAlign w:val="center"/>
          </w:tcPr>
          <w:p w:rsidR="00F0679D" w:rsidRDefault="00F0679D" w:rsidP="00F0679D">
            <w:pPr>
              <w:jc w:val="center"/>
              <w:rPr>
                <w:rFonts w:ascii="GHEA Grapalat" w:hAnsi="GHEA Grapalat"/>
                <w:sz w:val="16"/>
                <w:szCs w:val="16"/>
              </w:rPr>
            </w:pPr>
          </w:p>
        </w:tc>
        <w:tc>
          <w:tcPr>
            <w:tcW w:w="1701" w:type="dxa"/>
            <w:vAlign w:val="center"/>
          </w:tcPr>
          <w:p w:rsidR="00F0679D" w:rsidRDefault="00F0679D" w:rsidP="00F0679D">
            <w:pPr>
              <w:jc w:val="center"/>
              <w:rPr>
                <w:rFonts w:cs="Arial"/>
                <w:sz w:val="20"/>
                <w:szCs w:val="20"/>
              </w:rPr>
            </w:pPr>
            <w:r>
              <w:rPr>
                <w:rFonts w:ascii="Sylfaen" w:hAnsi="Sylfaen"/>
              </w:rPr>
              <w:t>Тест-набор для определения кальция</w:t>
            </w:r>
            <w:r>
              <w:rPr>
                <w:rFonts w:ascii="Arial Armenian" w:hAnsi="Arial Armenian" w:cs="Arial"/>
                <w:sz w:val="20"/>
                <w:szCs w:val="20"/>
                <w:lang w:val="es-ES"/>
              </w:rPr>
              <w:t xml:space="preserve"> </w:t>
            </w:r>
            <w:proofErr w:type="spellStart"/>
            <w:r>
              <w:rPr>
                <w:rFonts w:ascii="Arial Armenian" w:hAnsi="Arial Armenian" w:cs="Arial"/>
                <w:sz w:val="20"/>
                <w:szCs w:val="20"/>
                <w:lang w:val="es-ES"/>
              </w:rPr>
              <w:t>Calc</w:t>
            </w:r>
            <w:proofErr w:type="spellEnd"/>
            <w:r>
              <w:rPr>
                <w:rFonts w:ascii="Arial Armenian" w:hAnsi="Arial Armenian" w:cs="Arial"/>
                <w:sz w:val="20"/>
                <w:szCs w:val="20"/>
                <w:lang w:val="es-ES"/>
              </w:rPr>
              <w:t>-col</w:t>
            </w:r>
          </w:p>
          <w:p w:rsidR="00F0679D" w:rsidRDefault="00F0679D" w:rsidP="00F0679D">
            <w:pPr>
              <w:jc w:val="center"/>
            </w:pPr>
            <w:r>
              <w:rPr>
                <w:rFonts w:ascii="Sylfaen" w:hAnsi="Sylfaen"/>
              </w:rPr>
              <w:t xml:space="preserve">Метод- Фотоколориметреческий, формат 2х50мл. Контрольный оброзец сыворотка крови /плазма , на момент сданя </w:t>
            </w:r>
            <w:r>
              <w:rPr>
                <w:rFonts w:ascii="Sylfaen" w:hAnsi="Sylfaen"/>
              </w:rPr>
              <w:lastRenderedPageBreak/>
              <w:t xml:space="preserve">наличии 2/3 срока годности. Наличии знака фирмы, сертификат </w:t>
            </w:r>
            <w:r>
              <w:rPr>
                <w:rFonts w:ascii="Sylfaen" w:hAnsi="Sylfaen"/>
                <w:lang w:val="en-US"/>
              </w:rPr>
              <w:t>ISO</w:t>
            </w:r>
            <w:r>
              <w:rPr>
                <w:rFonts w:ascii="Sylfaen" w:hAnsi="Sylfaen"/>
              </w:rPr>
              <w:t xml:space="preserve"> 9001, Условия хранения 15-30</w:t>
            </w:r>
            <w:r>
              <w:rPr>
                <w:rFonts w:ascii="Sylfaen" w:hAnsi="Sylfaen"/>
                <w:vertAlign w:val="superscript"/>
              </w:rPr>
              <w:t>0</w:t>
            </w:r>
            <w:r>
              <w:rPr>
                <w:rFonts w:ascii="Sylfaen" w:hAnsi="Sylfaen"/>
                <w:lang w:val="en-US"/>
              </w:rPr>
              <w:t>C</w:t>
            </w:r>
            <w:r>
              <w:rPr>
                <w:rFonts w:ascii="Sylfaen" w:hAnsi="Sylfaen"/>
              </w:rPr>
              <w:t xml:space="preserve">, </w:t>
            </w:r>
            <w:r>
              <w:rPr>
                <w:rFonts w:ascii="Sylfaen" w:hAnsi="Sylfaen"/>
                <w:lang w:val="en-US"/>
              </w:rPr>
              <w:t>For</w:t>
            </w:r>
            <w:r w:rsidRPr="006B3DA1">
              <w:rPr>
                <w:rFonts w:ascii="Sylfaen" w:hAnsi="Sylfaen"/>
              </w:rPr>
              <w:t xml:space="preserve"> </w:t>
            </w:r>
            <w:r>
              <w:rPr>
                <w:rFonts w:ascii="Sylfaen" w:hAnsi="Sylfaen"/>
                <w:lang w:val="en-US"/>
              </w:rPr>
              <w:t>In</w:t>
            </w:r>
            <w:r w:rsidRPr="006B3DA1">
              <w:rPr>
                <w:rFonts w:ascii="Sylfaen" w:hAnsi="Sylfaen"/>
              </w:rPr>
              <w:t xml:space="preserve"> </w:t>
            </w:r>
            <w:r>
              <w:rPr>
                <w:rFonts w:ascii="Sylfaen" w:hAnsi="Sylfaen"/>
                <w:lang w:val="en-US"/>
              </w:rPr>
              <w:t>Vitro</w:t>
            </w:r>
            <w:r w:rsidRPr="006B3DA1">
              <w:rPr>
                <w:rFonts w:ascii="Sylfaen" w:hAnsi="Sylfaen"/>
              </w:rPr>
              <w:t xml:space="preserve"> </w:t>
            </w:r>
            <w:r>
              <w:rPr>
                <w:rFonts w:ascii="Sylfaen" w:hAnsi="Sylfaen"/>
                <w:lang w:val="en-US"/>
              </w:rPr>
              <w:t>Diagnostic</w:t>
            </w:r>
            <w:r w:rsidRPr="006B3DA1">
              <w:rPr>
                <w:rFonts w:ascii="Sylfaen" w:hAnsi="Sylfaen"/>
              </w:rPr>
              <w:t xml:space="preserve"> </w:t>
            </w:r>
            <w:r>
              <w:rPr>
                <w:rFonts w:ascii="Sylfaen" w:hAnsi="Sylfaen"/>
                <w:lang w:val="en-US"/>
              </w:rPr>
              <w:t>only</w:t>
            </w:r>
          </w:p>
        </w:tc>
        <w:tc>
          <w:tcPr>
            <w:tcW w:w="1216" w:type="dxa"/>
            <w:vAlign w:val="center"/>
          </w:tcPr>
          <w:p w:rsidR="00F0679D" w:rsidRDefault="00F0679D" w:rsidP="00F0679D">
            <w:pPr>
              <w:jc w:val="center"/>
              <w:rPr>
                <w:rFonts w:ascii="Sylfaen" w:hAnsi="Sylfaen"/>
              </w:rPr>
            </w:pPr>
            <w:r>
              <w:rPr>
                <w:rFonts w:ascii="Sylfaen" w:hAnsi="Sylfaen"/>
              </w:rPr>
              <w:lastRenderedPageBreak/>
              <w:t>Тест</w:t>
            </w:r>
          </w:p>
        </w:tc>
        <w:tc>
          <w:tcPr>
            <w:tcW w:w="1160" w:type="dxa"/>
            <w:vAlign w:val="center"/>
          </w:tcPr>
          <w:p w:rsidR="00F0679D" w:rsidRDefault="00F0679D" w:rsidP="00F0679D">
            <w:pPr>
              <w:jc w:val="center"/>
              <w:rPr>
                <w:rFonts w:ascii="GHEA Grapalat" w:hAnsi="GHEA Grapalat"/>
                <w:sz w:val="16"/>
                <w:szCs w:val="16"/>
              </w:rPr>
            </w:pPr>
          </w:p>
        </w:tc>
        <w:tc>
          <w:tcPr>
            <w:tcW w:w="884" w:type="dxa"/>
            <w:vAlign w:val="center"/>
          </w:tcPr>
          <w:p w:rsidR="00F0679D" w:rsidRDefault="00F0679D" w:rsidP="00F0679D">
            <w:pPr>
              <w:jc w:val="center"/>
              <w:rPr>
                <w:rFonts w:ascii="GHEA Grapalat" w:hAnsi="GHEA Grapalat"/>
                <w:sz w:val="16"/>
                <w:szCs w:val="16"/>
              </w:rPr>
            </w:pPr>
          </w:p>
        </w:tc>
        <w:tc>
          <w:tcPr>
            <w:tcW w:w="1431" w:type="dxa"/>
            <w:vAlign w:val="center"/>
          </w:tcPr>
          <w:p w:rsidR="00F0679D" w:rsidRDefault="00F0679D" w:rsidP="00F0679D">
            <w:pPr>
              <w:jc w:val="center"/>
              <w:rPr>
                <w:rFonts w:ascii="Arial Armenian" w:hAnsi="Arial Armenian"/>
                <w:sz w:val="20"/>
                <w:szCs w:val="20"/>
              </w:rPr>
            </w:pPr>
            <w:r>
              <w:rPr>
                <w:rFonts w:ascii="Arial Armenian" w:hAnsi="Arial Armenian"/>
                <w:sz w:val="20"/>
                <w:szCs w:val="20"/>
              </w:rPr>
              <w:t>300</w:t>
            </w:r>
          </w:p>
        </w:tc>
        <w:tc>
          <w:tcPr>
            <w:tcW w:w="1081"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Ереван Тигран Меци пр., 36а</w:t>
            </w:r>
          </w:p>
        </w:tc>
        <w:tc>
          <w:tcPr>
            <w:tcW w:w="1175"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Согласно заказу</w:t>
            </w:r>
          </w:p>
          <w:p w:rsidR="00F0679D" w:rsidRDefault="00F0679D" w:rsidP="00F0679D">
            <w:pPr>
              <w:widowControl w:val="0"/>
              <w:spacing w:after="120"/>
              <w:jc w:val="center"/>
              <w:rPr>
                <w:rFonts w:ascii="GHEA Grapalat" w:hAnsi="GHEA Grapalat"/>
                <w:sz w:val="18"/>
                <w:szCs w:val="18"/>
              </w:rPr>
            </w:pPr>
          </w:p>
        </w:tc>
        <w:tc>
          <w:tcPr>
            <w:tcW w:w="1652" w:type="dxa"/>
            <w:vAlign w:val="center"/>
          </w:tcPr>
          <w:p w:rsidR="00F0679D" w:rsidRDefault="00F0679D" w:rsidP="00F0679D">
            <w:pPr>
              <w:jc w:val="center"/>
            </w:pPr>
            <w:r>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w:t>
            </w:r>
            <w:r>
              <w:lastRenderedPageBreak/>
              <w:t>с момента получения заказа от Клиента</w:t>
            </w:r>
          </w:p>
        </w:tc>
      </w:tr>
      <w:tr w:rsidR="00F0679D" w:rsidRPr="008A5925" w:rsidTr="00F0679D">
        <w:trPr>
          <w:trHeight w:val="246"/>
        </w:trPr>
        <w:tc>
          <w:tcPr>
            <w:tcW w:w="1006" w:type="dxa"/>
            <w:vAlign w:val="center"/>
          </w:tcPr>
          <w:p w:rsidR="00F0679D" w:rsidRPr="006B71D9" w:rsidRDefault="00F0679D" w:rsidP="00F0679D">
            <w:pPr>
              <w:jc w:val="center"/>
              <w:rPr>
                <w:rFonts w:asciiTheme="minorHAnsi" w:hAnsiTheme="minorHAnsi" w:cs="Calibri"/>
                <w:color w:val="000000"/>
                <w:sz w:val="16"/>
                <w:szCs w:val="16"/>
              </w:rPr>
            </w:pPr>
            <w:r>
              <w:rPr>
                <w:rFonts w:asciiTheme="minorHAnsi" w:hAnsiTheme="minorHAnsi" w:cs="Calibri"/>
                <w:color w:val="000000"/>
                <w:sz w:val="16"/>
                <w:szCs w:val="16"/>
              </w:rPr>
              <w:lastRenderedPageBreak/>
              <w:t>6</w:t>
            </w:r>
          </w:p>
        </w:tc>
        <w:tc>
          <w:tcPr>
            <w:tcW w:w="1968" w:type="dxa"/>
            <w:vAlign w:val="center"/>
          </w:tcPr>
          <w:p w:rsidR="00F0679D" w:rsidRDefault="00F0679D" w:rsidP="00F0679D">
            <w:pPr>
              <w:jc w:val="center"/>
              <w:rPr>
                <w:rFonts w:ascii="GHEA Grapalat" w:hAnsi="GHEA Grapalat"/>
                <w:sz w:val="20"/>
                <w:szCs w:val="20"/>
              </w:rPr>
            </w:pPr>
            <w:r>
              <w:rPr>
                <w:rFonts w:ascii="GHEA Grapalat" w:hAnsi="GHEA Grapalat"/>
                <w:sz w:val="20"/>
                <w:szCs w:val="20"/>
              </w:rPr>
              <w:t>33121270</w:t>
            </w:r>
          </w:p>
        </w:tc>
        <w:tc>
          <w:tcPr>
            <w:tcW w:w="1563" w:type="dxa"/>
            <w:vAlign w:val="center"/>
          </w:tcPr>
          <w:p w:rsidR="00F0679D" w:rsidRDefault="00F0679D" w:rsidP="00F0679D">
            <w:pPr>
              <w:jc w:val="center"/>
              <w:rPr>
                <w:rFonts w:ascii="Sylfaen" w:hAnsi="Sylfaen"/>
                <w:sz w:val="22"/>
                <w:szCs w:val="22"/>
              </w:rPr>
            </w:pPr>
            <w:r>
              <w:rPr>
                <w:rFonts w:ascii="Sylfaen" w:hAnsi="Sylfaen"/>
              </w:rPr>
              <w:t>Манит солевой агар</w:t>
            </w:r>
          </w:p>
        </w:tc>
        <w:tc>
          <w:tcPr>
            <w:tcW w:w="992" w:type="dxa"/>
            <w:vAlign w:val="center"/>
          </w:tcPr>
          <w:p w:rsidR="00F0679D" w:rsidRDefault="00F0679D" w:rsidP="00F0679D">
            <w:pPr>
              <w:jc w:val="center"/>
              <w:rPr>
                <w:rFonts w:ascii="GHEA Grapalat" w:hAnsi="GHEA Grapalat"/>
                <w:sz w:val="16"/>
                <w:szCs w:val="16"/>
              </w:rPr>
            </w:pPr>
          </w:p>
        </w:tc>
        <w:tc>
          <w:tcPr>
            <w:tcW w:w="1701" w:type="dxa"/>
            <w:vAlign w:val="center"/>
          </w:tcPr>
          <w:p w:rsidR="00F0679D" w:rsidRDefault="00F0679D" w:rsidP="00F0679D">
            <w:pPr>
              <w:jc w:val="center"/>
              <w:rPr>
                <w:rFonts w:ascii="Sylfaen" w:hAnsi="Sylfaen"/>
              </w:rPr>
            </w:pPr>
            <w:r>
              <w:br/>
            </w:r>
            <w:r>
              <w:rPr>
                <w:rFonts w:ascii="Arial" w:hAnsi="Arial" w:cs="Arial"/>
                <w:color w:val="222222"/>
                <w:shd w:val="clear" w:color="auto" w:fill="F8F9FA"/>
              </w:rPr>
              <w:t>Для идентификации энтеробактерий</w:t>
            </w:r>
          </w:p>
        </w:tc>
        <w:tc>
          <w:tcPr>
            <w:tcW w:w="1216" w:type="dxa"/>
            <w:vAlign w:val="center"/>
          </w:tcPr>
          <w:p w:rsidR="00F0679D" w:rsidRDefault="00F0679D" w:rsidP="00F0679D">
            <w:pPr>
              <w:jc w:val="center"/>
              <w:rPr>
                <w:rFonts w:ascii="Sylfaen" w:hAnsi="Sylfaen"/>
              </w:rPr>
            </w:pPr>
            <w:r>
              <w:rPr>
                <w:rFonts w:ascii="Sylfaen" w:hAnsi="Sylfaen"/>
              </w:rPr>
              <w:t>Флакон</w:t>
            </w:r>
          </w:p>
        </w:tc>
        <w:tc>
          <w:tcPr>
            <w:tcW w:w="1160" w:type="dxa"/>
            <w:vAlign w:val="center"/>
          </w:tcPr>
          <w:p w:rsidR="00F0679D" w:rsidRDefault="00F0679D" w:rsidP="00F0679D">
            <w:pPr>
              <w:jc w:val="center"/>
              <w:rPr>
                <w:rFonts w:ascii="GHEA Grapalat" w:hAnsi="GHEA Grapalat"/>
                <w:sz w:val="16"/>
                <w:szCs w:val="16"/>
              </w:rPr>
            </w:pPr>
          </w:p>
        </w:tc>
        <w:tc>
          <w:tcPr>
            <w:tcW w:w="884" w:type="dxa"/>
            <w:vAlign w:val="center"/>
          </w:tcPr>
          <w:p w:rsidR="00F0679D" w:rsidRDefault="00F0679D" w:rsidP="00F0679D">
            <w:pPr>
              <w:jc w:val="center"/>
              <w:rPr>
                <w:rFonts w:ascii="GHEA Grapalat" w:hAnsi="GHEA Grapalat"/>
                <w:sz w:val="16"/>
                <w:szCs w:val="16"/>
              </w:rPr>
            </w:pPr>
          </w:p>
        </w:tc>
        <w:tc>
          <w:tcPr>
            <w:tcW w:w="1431" w:type="dxa"/>
            <w:vAlign w:val="center"/>
          </w:tcPr>
          <w:p w:rsidR="00F0679D" w:rsidRDefault="00F0679D" w:rsidP="00F0679D">
            <w:pPr>
              <w:jc w:val="center"/>
              <w:rPr>
                <w:rFonts w:ascii="Arial Armenian" w:hAnsi="Arial Armenian"/>
                <w:sz w:val="20"/>
                <w:szCs w:val="20"/>
              </w:rPr>
            </w:pPr>
            <w:r>
              <w:rPr>
                <w:rFonts w:ascii="Arial Armenian" w:hAnsi="Arial Armenian"/>
                <w:sz w:val="20"/>
                <w:szCs w:val="20"/>
              </w:rPr>
              <w:t>2</w:t>
            </w:r>
          </w:p>
        </w:tc>
        <w:tc>
          <w:tcPr>
            <w:tcW w:w="1081"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Ереван Тигран Меци пр., 36а</w:t>
            </w:r>
          </w:p>
        </w:tc>
        <w:tc>
          <w:tcPr>
            <w:tcW w:w="1175"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Согласно заказу</w:t>
            </w:r>
          </w:p>
          <w:p w:rsidR="00F0679D" w:rsidRDefault="00F0679D" w:rsidP="00F0679D">
            <w:pPr>
              <w:widowControl w:val="0"/>
              <w:spacing w:after="120"/>
              <w:jc w:val="center"/>
              <w:rPr>
                <w:rFonts w:ascii="GHEA Grapalat" w:hAnsi="GHEA Grapalat"/>
                <w:sz w:val="18"/>
                <w:szCs w:val="18"/>
              </w:rPr>
            </w:pPr>
          </w:p>
        </w:tc>
        <w:tc>
          <w:tcPr>
            <w:tcW w:w="1652" w:type="dxa"/>
            <w:vAlign w:val="center"/>
          </w:tcPr>
          <w:p w:rsidR="00F0679D" w:rsidRDefault="00F0679D" w:rsidP="00F0679D">
            <w:pPr>
              <w:jc w:val="center"/>
            </w:pPr>
            <w:r>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lastRenderedPageBreak/>
              <w:t>течение 3 рабочих дней с момента получения заказа от Клиента</w:t>
            </w:r>
          </w:p>
        </w:tc>
      </w:tr>
      <w:tr w:rsidR="00F0679D" w:rsidRPr="008A5925" w:rsidTr="00F0679D">
        <w:trPr>
          <w:trHeight w:val="246"/>
        </w:trPr>
        <w:tc>
          <w:tcPr>
            <w:tcW w:w="1006" w:type="dxa"/>
            <w:vAlign w:val="center"/>
          </w:tcPr>
          <w:p w:rsidR="00F0679D" w:rsidRPr="006B71D9" w:rsidRDefault="00F0679D" w:rsidP="00F0679D">
            <w:pPr>
              <w:jc w:val="center"/>
              <w:rPr>
                <w:rFonts w:asciiTheme="minorHAnsi" w:hAnsiTheme="minorHAnsi" w:cs="Calibri"/>
                <w:color w:val="000000"/>
                <w:sz w:val="16"/>
                <w:szCs w:val="16"/>
              </w:rPr>
            </w:pPr>
            <w:r>
              <w:rPr>
                <w:rFonts w:asciiTheme="minorHAnsi" w:hAnsiTheme="minorHAnsi" w:cs="Calibri"/>
                <w:color w:val="000000"/>
                <w:sz w:val="16"/>
                <w:szCs w:val="16"/>
              </w:rPr>
              <w:lastRenderedPageBreak/>
              <w:t>7</w:t>
            </w:r>
          </w:p>
        </w:tc>
        <w:tc>
          <w:tcPr>
            <w:tcW w:w="1968" w:type="dxa"/>
            <w:vAlign w:val="center"/>
          </w:tcPr>
          <w:p w:rsidR="00F0679D" w:rsidRDefault="00F0679D" w:rsidP="00F0679D">
            <w:pPr>
              <w:jc w:val="center"/>
              <w:rPr>
                <w:rFonts w:ascii="GHEA Grapalat" w:hAnsi="GHEA Grapalat"/>
                <w:sz w:val="20"/>
                <w:szCs w:val="20"/>
              </w:rPr>
            </w:pPr>
            <w:r>
              <w:rPr>
                <w:rFonts w:ascii="GHEA Grapalat" w:hAnsi="GHEA Grapalat"/>
                <w:sz w:val="20"/>
                <w:szCs w:val="20"/>
              </w:rPr>
              <w:t>33121270</w:t>
            </w:r>
          </w:p>
        </w:tc>
        <w:tc>
          <w:tcPr>
            <w:tcW w:w="1563" w:type="dxa"/>
            <w:vAlign w:val="center"/>
          </w:tcPr>
          <w:p w:rsidR="00F0679D" w:rsidRDefault="00F0679D" w:rsidP="00F0679D">
            <w:pPr>
              <w:jc w:val="center"/>
              <w:rPr>
                <w:rFonts w:ascii="Sylfaen" w:hAnsi="Sylfaen"/>
                <w:sz w:val="22"/>
                <w:szCs w:val="22"/>
              </w:rPr>
            </w:pPr>
            <w:r>
              <w:rPr>
                <w:rFonts w:ascii="Sylfaen" w:hAnsi="Sylfaen"/>
              </w:rPr>
              <w:t>Сухая поливалетная адсорбированная сыворотка для диагностики сальмонеллы /</w:t>
            </w:r>
            <w:r>
              <w:rPr>
                <w:rFonts w:ascii="Sylfaen" w:hAnsi="Sylfaen"/>
                <w:lang w:val="en-US"/>
              </w:rPr>
              <w:t>ABCDE</w:t>
            </w:r>
            <w:r>
              <w:rPr>
                <w:rFonts w:ascii="Sylfaen" w:hAnsi="Sylfaen"/>
              </w:rPr>
              <w:t>/</w:t>
            </w:r>
          </w:p>
        </w:tc>
        <w:tc>
          <w:tcPr>
            <w:tcW w:w="992" w:type="dxa"/>
            <w:vAlign w:val="center"/>
          </w:tcPr>
          <w:p w:rsidR="00F0679D" w:rsidRDefault="00F0679D" w:rsidP="00F0679D">
            <w:pPr>
              <w:jc w:val="center"/>
              <w:rPr>
                <w:rFonts w:ascii="GHEA Grapalat" w:hAnsi="GHEA Grapalat"/>
                <w:sz w:val="16"/>
                <w:szCs w:val="16"/>
              </w:rPr>
            </w:pPr>
          </w:p>
        </w:tc>
        <w:tc>
          <w:tcPr>
            <w:tcW w:w="1701" w:type="dxa"/>
            <w:vAlign w:val="center"/>
          </w:tcPr>
          <w:p w:rsidR="00F0679D" w:rsidRDefault="00F0679D" w:rsidP="00F0679D">
            <w:pPr>
              <w:pStyle w:val="HTMLPreformatted"/>
              <w:shd w:val="clear" w:color="auto" w:fill="F8F9FA"/>
              <w:jc w:val="center"/>
              <w:rPr>
                <w:rFonts w:ascii="inherit" w:hAnsi="inherit"/>
                <w:color w:val="222222"/>
                <w:sz w:val="24"/>
                <w:szCs w:val="24"/>
                <w:lang w:bidi="ru-RU"/>
              </w:rPr>
            </w:pPr>
            <w:r>
              <w:rPr>
                <w:rFonts w:ascii="inherit" w:hAnsi="inherit"/>
                <w:color w:val="222222"/>
                <w:sz w:val="24"/>
                <w:szCs w:val="24"/>
                <w:lang w:bidi="ru-RU"/>
              </w:rPr>
              <w:t>Белый порошок со стеклянной флаконе, для подтвержденя шигеллы</w:t>
            </w:r>
          </w:p>
        </w:tc>
        <w:tc>
          <w:tcPr>
            <w:tcW w:w="1216" w:type="dxa"/>
            <w:vAlign w:val="center"/>
          </w:tcPr>
          <w:p w:rsidR="00F0679D" w:rsidRDefault="00F0679D" w:rsidP="00F0679D">
            <w:pPr>
              <w:jc w:val="center"/>
              <w:rPr>
                <w:rFonts w:ascii="Sylfaen" w:hAnsi="Sylfaen"/>
              </w:rPr>
            </w:pPr>
            <w:r>
              <w:rPr>
                <w:rFonts w:ascii="Sylfaen" w:hAnsi="Sylfaen"/>
              </w:rPr>
              <w:t>Флакон</w:t>
            </w:r>
          </w:p>
        </w:tc>
        <w:tc>
          <w:tcPr>
            <w:tcW w:w="1160" w:type="dxa"/>
            <w:vAlign w:val="center"/>
          </w:tcPr>
          <w:p w:rsidR="00F0679D" w:rsidRDefault="00F0679D" w:rsidP="00F0679D">
            <w:pPr>
              <w:jc w:val="center"/>
              <w:rPr>
                <w:rFonts w:ascii="GHEA Grapalat" w:hAnsi="GHEA Grapalat"/>
                <w:sz w:val="16"/>
                <w:szCs w:val="16"/>
              </w:rPr>
            </w:pPr>
          </w:p>
        </w:tc>
        <w:tc>
          <w:tcPr>
            <w:tcW w:w="884" w:type="dxa"/>
            <w:vAlign w:val="center"/>
          </w:tcPr>
          <w:p w:rsidR="00F0679D" w:rsidRDefault="00F0679D" w:rsidP="00F0679D">
            <w:pPr>
              <w:jc w:val="center"/>
              <w:rPr>
                <w:rFonts w:ascii="GHEA Grapalat" w:hAnsi="GHEA Grapalat"/>
                <w:sz w:val="16"/>
                <w:szCs w:val="16"/>
              </w:rPr>
            </w:pPr>
          </w:p>
        </w:tc>
        <w:tc>
          <w:tcPr>
            <w:tcW w:w="1431" w:type="dxa"/>
            <w:vAlign w:val="center"/>
          </w:tcPr>
          <w:p w:rsidR="00F0679D" w:rsidRDefault="00F0679D" w:rsidP="00F0679D">
            <w:pPr>
              <w:jc w:val="center"/>
              <w:rPr>
                <w:rFonts w:ascii="Arial Armenian" w:hAnsi="Arial Armenian"/>
                <w:sz w:val="20"/>
                <w:szCs w:val="20"/>
              </w:rPr>
            </w:pPr>
            <w:r>
              <w:rPr>
                <w:rFonts w:ascii="Arial Armenian" w:hAnsi="Arial Armenian"/>
                <w:sz w:val="20"/>
                <w:szCs w:val="20"/>
              </w:rPr>
              <w:t>2</w:t>
            </w:r>
          </w:p>
        </w:tc>
        <w:tc>
          <w:tcPr>
            <w:tcW w:w="1081"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Ереван Тигран Меци пр., 36а</w:t>
            </w:r>
          </w:p>
        </w:tc>
        <w:tc>
          <w:tcPr>
            <w:tcW w:w="1175"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Согласно заказу</w:t>
            </w:r>
          </w:p>
          <w:p w:rsidR="00F0679D" w:rsidRDefault="00F0679D" w:rsidP="00F0679D">
            <w:pPr>
              <w:widowControl w:val="0"/>
              <w:spacing w:after="120"/>
              <w:jc w:val="center"/>
              <w:rPr>
                <w:rFonts w:ascii="GHEA Grapalat" w:hAnsi="GHEA Grapalat"/>
                <w:sz w:val="18"/>
                <w:szCs w:val="18"/>
              </w:rPr>
            </w:pPr>
          </w:p>
        </w:tc>
        <w:tc>
          <w:tcPr>
            <w:tcW w:w="1652" w:type="dxa"/>
            <w:vAlign w:val="center"/>
          </w:tcPr>
          <w:p w:rsidR="00F0679D" w:rsidRDefault="00F0679D" w:rsidP="00F0679D">
            <w:pPr>
              <w:jc w:val="center"/>
            </w:pPr>
            <w:r>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F0679D" w:rsidRPr="008A5925" w:rsidTr="00F0679D">
        <w:trPr>
          <w:trHeight w:val="246"/>
        </w:trPr>
        <w:tc>
          <w:tcPr>
            <w:tcW w:w="1006" w:type="dxa"/>
            <w:vAlign w:val="center"/>
          </w:tcPr>
          <w:p w:rsidR="00F0679D" w:rsidRPr="006B71D9" w:rsidRDefault="00F0679D" w:rsidP="00F0679D">
            <w:pPr>
              <w:jc w:val="center"/>
              <w:rPr>
                <w:rFonts w:asciiTheme="minorHAnsi" w:hAnsiTheme="minorHAnsi" w:cs="Calibri"/>
                <w:color w:val="000000"/>
                <w:sz w:val="16"/>
                <w:szCs w:val="16"/>
              </w:rPr>
            </w:pPr>
            <w:r>
              <w:rPr>
                <w:rFonts w:asciiTheme="minorHAnsi" w:hAnsiTheme="minorHAnsi" w:cs="Calibri"/>
                <w:color w:val="000000"/>
                <w:sz w:val="16"/>
                <w:szCs w:val="16"/>
              </w:rPr>
              <w:t>8</w:t>
            </w:r>
          </w:p>
        </w:tc>
        <w:tc>
          <w:tcPr>
            <w:tcW w:w="1968" w:type="dxa"/>
            <w:vAlign w:val="center"/>
          </w:tcPr>
          <w:p w:rsidR="00F0679D" w:rsidRDefault="00F0679D" w:rsidP="00F0679D">
            <w:pPr>
              <w:jc w:val="center"/>
              <w:rPr>
                <w:rFonts w:ascii="GHEA Grapalat" w:hAnsi="GHEA Grapalat"/>
                <w:sz w:val="20"/>
                <w:szCs w:val="20"/>
              </w:rPr>
            </w:pPr>
            <w:r>
              <w:rPr>
                <w:rFonts w:ascii="GHEA Grapalat" w:hAnsi="GHEA Grapalat"/>
                <w:sz w:val="20"/>
                <w:szCs w:val="20"/>
              </w:rPr>
              <w:t>33191110</w:t>
            </w:r>
          </w:p>
        </w:tc>
        <w:tc>
          <w:tcPr>
            <w:tcW w:w="1563" w:type="dxa"/>
            <w:vAlign w:val="center"/>
          </w:tcPr>
          <w:p w:rsidR="00F0679D" w:rsidRDefault="00F0679D" w:rsidP="00F0679D">
            <w:pPr>
              <w:jc w:val="center"/>
              <w:rPr>
                <w:rFonts w:ascii="Sylfaen" w:hAnsi="Sylfaen"/>
                <w:sz w:val="22"/>
                <w:szCs w:val="22"/>
              </w:rPr>
            </w:pPr>
            <w:r>
              <w:rPr>
                <w:rFonts w:ascii="Sylfaen" w:hAnsi="Sylfaen"/>
              </w:rPr>
              <w:t>Индикатор автоклава для 132</w:t>
            </w:r>
            <w:r>
              <w:rPr>
                <w:rFonts w:ascii="Sylfaen" w:hAnsi="Sylfaen"/>
                <w:vertAlign w:val="superscript"/>
              </w:rPr>
              <w:t>0</w:t>
            </w:r>
          </w:p>
          <w:p w:rsidR="00F0679D" w:rsidRDefault="00F0679D" w:rsidP="00F0679D">
            <w:pPr>
              <w:spacing w:after="160"/>
              <w:jc w:val="center"/>
              <w:rPr>
                <w:rFonts w:ascii="Sylfaen" w:eastAsia="Calibri" w:hAnsi="Sylfaen" w:cs="Arial"/>
                <w:sz w:val="20"/>
                <w:szCs w:val="20"/>
                <w:lang w:val="hy-AM"/>
              </w:rPr>
            </w:pPr>
          </w:p>
        </w:tc>
        <w:tc>
          <w:tcPr>
            <w:tcW w:w="992" w:type="dxa"/>
            <w:vAlign w:val="center"/>
          </w:tcPr>
          <w:p w:rsidR="00F0679D" w:rsidRDefault="00F0679D" w:rsidP="00F0679D">
            <w:pPr>
              <w:jc w:val="center"/>
              <w:rPr>
                <w:rFonts w:ascii="GHEA Grapalat" w:hAnsi="GHEA Grapalat"/>
                <w:sz w:val="16"/>
                <w:szCs w:val="16"/>
              </w:rPr>
            </w:pPr>
          </w:p>
        </w:tc>
        <w:tc>
          <w:tcPr>
            <w:tcW w:w="1701" w:type="dxa"/>
            <w:vAlign w:val="center"/>
          </w:tcPr>
          <w:p w:rsidR="00F0679D" w:rsidRDefault="00F0679D" w:rsidP="00F0679D">
            <w:pPr>
              <w:pStyle w:val="ListParagraph"/>
              <w:numPr>
                <w:ilvl w:val="0"/>
                <w:numId w:val="25"/>
              </w:numPr>
              <w:jc w:val="center"/>
              <w:rPr>
                <w:rFonts w:ascii="Sylfaen" w:hAnsi="Sylfaen" w:cstheme="minorBidi"/>
              </w:rPr>
            </w:pPr>
            <w:r>
              <w:rPr>
                <w:rFonts w:ascii="Sylfaen" w:hAnsi="Sylfaen"/>
              </w:rPr>
              <w:t>Цефтраксон</w:t>
            </w:r>
          </w:p>
          <w:p w:rsidR="00F0679D" w:rsidRDefault="00F0679D" w:rsidP="00F0679D">
            <w:pPr>
              <w:pStyle w:val="ListParagraph"/>
              <w:numPr>
                <w:ilvl w:val="0"/>
                <w:numId w:val="25"/>
              </w:numPr>
              <w:jc w:val="center"/>
              <w:rPr>
                <w:rFonts w:ascii="Sylfaen" w:hAnsi="Sylfaen"/>
              </w:rPr>
            </w:pPr>
            <w:r>
              <w:rPr>
                <w:rFonts w:ascii="Sylfaen" w:hAnsi="Sylfaen"/>
              </w:rPr>
              <w:t>Ципро</w:t>
            </w:r>
            <w:r>
              <w:rPr>
                <w:rFonts w:ascii="Sylfaen" w:hAnsi="Sylfaen"/>
              </w:rPr>
              <w:lastRenderedPageBreak/>
              <w:t>флоксацин</w:t>
            </w:r>
          </w:p>
          <w:p w:rsidR="00F0679D" w:rsidRDefault="00F0679D" w:rsidP="00F0679D">
            <w:pPr>
              <w:pStyle w:val="ListParagraph"/>
              <w:numPr>
                <w:ilvl w:val="0"/>
                <w:numId w:val="25"/>
              </w:numPr>
              <w:jc w:val="center"/>
              <w:rPr>
                <w:rFonts w:ascii="Sylfaen" w:hAnsi="Sylfaen"/>
              </w:rPr>
            </w:pPr>
            <w:r>
              <w:rPr>
                <w:rFonts w:ascii="Sylfaen" w:hAnsi="Sylfaen"/>
              </w:rPr>
              <w:t>Моксифлоксацин</w:t>
            </w:r>
          </w:p>
          <w:p w:rsidR="00F0679D" w:rsidRDefault="00F0679D" w:rsidP="00F0679D">
            <w:pPr>
              <w:pStyle w:val="ListParagraph"/>
              <w:numPr>
                <w:ilvl w:val="0"/>
                <w:numId w:val="25"/>
              </w:numPr>
              <w:jc w:val="center"/>
              <w:rPr>
                <w:rFonts w:ascii="Sylfaen" w:hAnsi="Sylfaen"/>
              </w:rPr>
            </w:pPr>
            <w:r>
              <w:rPr>
                <w:rFonts w:ascii="Sylfaen" w:hAnsi="Sylfaen"/>
              </w:rPr>
              <w:t>Амоксациллин</w:t>
            </w:r>
          </w:p>
          <w:p w:rsidR="00F0679D" w:rsidRDefault="00F0679D" w:rsidP="00F0679D">
            <w:pPr>
              <w:pStyle w:val="ListParagraph"/>
              <w:numPr>
                <w:ilvl w:val="0"/>
                <w:numId w:val="25"/>
              </w:numPr>
              <w:jc w:val="center"/>
              <w:rPr>
                <w:rFonts w:ascii="Sylfaen" w:hAnsi="Sylfaen"/>
              </w:rPr>
            </w:pPr>
            <w:r>
              <w:rPr>
                <w:rFonts w:ascii="Sylfaen" w:hAnsi="Sylfaen"/>
              </w:rPr>
              <w:t>Амоксациллин + клавулоновая кислота</w:t>
            </w:r>
          </w:p>
          <w:p w:rsidR="00F0679D" w:rsidRDefault="00F0679D" w:rsidP="00F0679D">
            <w:pPr>
              <w:pStyle w:val="ListParagraph"/>
              <w:numPr>
                <w:ilvl w:val="0"/>
                <w:numId w:val="25"/>
              </w:numPr>
              <w:jc w:val="center"/>
              <w:rPr>
                <w:rFonts w:ascii="Sylfaen" w:hAnsi="Sylfaen"/>
              </w:rPr>
            </w:pPr>
            <w:r>
              <w:rPr>
                <w:rFonts w:ascii="Sylfaen" w:hAnsi="Sylfaen"/>
              </w:rPr>
              <w:t>Доксициклин</w:t>
            </w:r>
          </w:p>
          <w:p w:rsidR="00F0679D" w:rsidRDefault="00F0679D" w:rsidP="00F0679D">
            <w:pPr>
              <w:pStyle w:val="ListParagraph"/>
              <w:numPr>
                <w:ilvl w:val="0"/>
                <w:numId w:val="25"/>
              </w:numPr>
              <w:jc w:val="center"/>
              <w:rPr>
                <w:rFonts w:ascii="Sylfaen" w:hAnsi="Sylfaen"/>
              </w:rPr>
            </w:pPr>
            <w:r>
              <w:rPr>
                <w:rFonts w:ascii="Sylfaen" w:hAnsi="Sylfaen"/>
              </w:rPr>
              <w:t>Цефотаксим</w:t>
            </w:r>
          </w:p>
          <w:p w:rsidR="00F0679D" w:rsidRDefault="00F0679D" w:rsidP="00F0679D">
            <w:pPr>
              <w:pStyle w:val="ListParagraph"/>
              <w:numPr>
                <w:ilvl w:val="0"/>
                <w:numId w:val="25"/>
              </w:numPr>
              <w:jc w:val="center"/>
              <w:rPr>
                <w:rFonts w:ascii="Sylfaen" w:hAnsi="Sylfaen"/>
              </w:rPr>
            </w:pPr>
            <w:r>
              <w:rPr>
                <w:rFonts w:ascii="Sylfaen" w:hAnsi="Sylfaen"/>
              </w:rPr>
              <w:t>Клиндамицин</w:t>
            </w:r>
          </w:p>
          <w:p w:rsidR="00F0679D" w:rsidRDefault="00F0679D" w:rsidP="00F0679D">
            <w:pPr>
              <w:pStyle w:val="ListParagraph"/>
              <w:numPr>
                <w:ilvl w:val="0"/>
                <w:numId w:val="25"/>
              </w:numPr>
              <w:jc w:val="center"/>
              <w:rPr>
                <w:rFonts w:ascii="Sylfaen" w:hAnsi="Sylfaen"/>
              </w:rPr>
            </w:pPr>
            <w:r>
              <w:rPr>
                <w:rFonts w:ascii="Sylfaen" w:hAnsi="Sylfaen"/>
              </w:rPr>
              <w:t>Гентамицин</w:t>
            </w:r>
          </w:p>
          <w:p w:rsidR="00F0679D" w:rsidRDefault="00F0679D" w:rsidP="00F0679D">
            <w:pPr>
              <w:pStyle w:val="ListParagraph"/>
              <w:numPr>
                <w:ilvl w:val="0"/>
                <w:numId w:val="25"/>
              </w:numPr>
              <w:jc w:val="center"/>
              <w:rPr>
                <w:rFonts w:ascii="Sylfaen" w:hAnsi="Sylfaen"/>
              </w:rPr>
            </w:pPr>
            <w:r>
              <w:rPr>
                <w:rFonts w:ascii="Sylfaen" w:hAnsi="Sylfaen"/>
              </w:rPr>
              <w:t>Фосфомицин</w:t>
            </w:r>
          </w:p>
          <w:p w:rsidR="00F0679D" w:rsidRDefault="00F0679D" w:rsidP="00F0679D">
            <w:pPr>
              <w:pStyle w:val="ListParagraph"/>
              <w:numPr>
                <w:ilvl w:val="0"/>
                <w:numId w:val="25"/>
              </w:numPr>
              <w:jc w:val="center"/>
              <w:rPr>
                <w:rFonts w:ascii="Sylfaen" w:hAnsi="Sylfaen"/>
              </w:rPr>
            </w:pPr>
            <w:r>
              <w:rPr>
                <w:rFonts w:ascii="Sylfaen" w:hAnsi="Sylfaen"/>
              </w:rPr>
              <w:t>Азитро</w:t>
            </w:r>
            <w:r>
              <w:rPr>
                <w:rFonts w:ascii="Sylfaen" w:hAnsi="Sylfaen"/>
              </w:rPr>
              <w:lastRenderedPageBreak/>
              <w:t>мицин</w:t>
            </w:r>
          </w:p>
          <w:p w:rsidR="00F0679D" w:rsidRDefault="00F0679D" w:rsidP="00F0679D">
            <w:pPr>
              <w:pStyle w:val="ListParagraph"/>
              <w:numPr>
                <w:ilvl w:val="0"/>
                <w:numId w:val="25"/>
              </w:numPr>
              <w:jc w:val="center"/>
              <w:rPr>
                <w:rFonts w:ascii="Sylfaen" w:hAnsi="Sylfaen"/>
              </w:rPr>
            </w:pPr>
            <w:r>
              <w:rPr>
                <w:rFonts w:ascii="Sylfaen" w:hAnsi="Sylfaen"/>
              </w:rPr>
              <w:t>Кларитромицин</w:t>
            </w:r>
          </w:p>
          <w:p w:rsidR="00F0679D" w:rsidRDefault="00F0679D" w:rsidP="00F0679D">
            <w:pPr>
              <w:pStyle w:val="ListParagraph"/>
              <w:numPr>
                <w:ilvl w:val="0"/>
                <w:numId w:val="25"/>
              </w:numPr>
              <w:jc w:val="center"/>
              <w:rPr>
                <w:rFonts w:ascii="Sylfaen" w:hAnsi="Sylfaen"/>
              </w:rPr>
            </w:pPr>
            <w:r>
              <w:rPr>
                <w:rFonts w:ascii="Sylfaen" w:hAnsi="Sylfaen"/>
              </w:rPr>
              <w:t>Котримоксазол</w:t>
            </w:r>
          </w:p>
          <w:p w:rsidR="00F0679D" w:rsidRDefault="00F0679D" w:rsidP="00F0679D">
            <w:pPr>
              <w:pStyle w:val="ListParagraph"/>
              <w:numPr>
                <w:ilvl w:val="0"/>
                <w:numId w:val="25"/>
              </w:numPr>
              <w:jc w:val="center"/>
              <w:rPr>
                <w:rFonts w:ascii="Sylfaen" w:hAnsi="Sylfaen"/>
              </w:rPr>
            </w:pPr>
            <w:r>
              <w:rPr>
                <w:rFonts w:ascii="Sylfaen" w:hAnsi="Sylfaen"/>
              </w:rPr>
              <w:t>Нитрофурантоин</w:t>
            </w:r>
          </w:p>
          <w:p w:rsidR="00F0679D" w:rsidRDefault="00F0679D" w:rsidP="00F0679D">
            <w:pPr>
              <w:pStyle w:val="ListParagraph"/>
              <w:numPr>
                <w:ilvl w:val="0"/>
                <w:numId w:val="25"/>
              </w:numPr>
              <w:jc w:val="center"/>
              <w:rPr>
                <w:rFonts w:ascii="Sylfaen" w:hAnsi="Sylfaen"/>
              </w:rPr>
            </w:pPr>
            <w:r>
              <w:rPr>
                <w:rFonts w:ascii="Sylfaen" w:hAnsi="Sylfaen"/>
              </w:rPr>
              <w:t>Левофлоксацин</w:t>
            </w:r>
          </w:p>
        </w:tc>
        <w:tc>
          <w:tcPr>
            <w:tcW w:w="1216" w:type="dxa"/>
            <w:vAlign w:val="center"/>
          </w:tcPr>
          <w:p w:rsidR="00F0679D" w:rsidRDefault="00F0679D" w:rsidP="00F0679D">
            <w:pPr>
              <w:jc w:val="center"/>
              <w:rPr>
                <w:rFonts w:ascii="Sylfaen" w:hAnsi="Sylfaen"/>
              </w:rPr>
            </w:pPr>
            <w:r>
              <w:rPr>
                <w:rFonts w:ascii="Sylfaen" w:hAnsi="Sylfaen"/>
              </w:rPr>
              <w:lastRenderedPageBreak/>
              <w:t>Тест</w:t>
            </w:r>
          </w:p>
        </w:tc>
        <w:tc>
          <w:tcPr>
            <w:tcW w:w="1160" w:type="dxa"/>
            <w:vAlign w:val="center"/>
          </w:tcPr>
          <w:p w:rsidR="00F0679D" w:rsidRDefault="00F0679D" w:rsidP="00F0679D">
            <w:pPr>
              <w:jc w:val="center"/>
              <w:rPr>
                <w:rFonts w:ascii="GHEA Grapalat" w:hAnsi="GHEA Grapalat"/>
                <w:sz w:val="16"/>
                <w:szCs w:val="16"/>
              </w:rPr>
            </w:pPr>
          </w:p>
        </w:tc>
        <w:tc>
          <w:tcPr>
            <w:tcW w:w="884" w:type="dxa"/>
            <w:vAlign w:val="center"/>
          </w:tcPr>
          <w:p w:rsidR="00F0679D" w:rsidRDefault="00F0679D" w:rsidP="00F0679D">
            <w:pPr>
              <w:jc w:val="center"/>
              <w:rPr>
                <w:rFonts w:ascii="GHEA Grapalat" w:hAnsi="GHEA Grapalat"/>
                <w:sz w:val="16"/>
                <w:szCs w:val="16"/>
              </w:rPr>
            </w:pPr>
          </w:p>
        </w:tc>
        <w:tc>
          <w:tcPr>
            <w:tcW w:w="1431" w:type="dxa"/>
            <w:vAlign w:val="center"/>
          </w:tcPr>
          <w:p w:rsidR="00F0679D" w:rsidRDefault="00F0679D" w:rsidP="00F0679D">
            <w:pPr>
              <w:jc w:val="center"/>
              <w:rPr>
                <w:rFonts w:ascii="Arial Armenian" w:hAnsi="Arial Armenian"/>
                <w:sz w:val="20"/>
                <w:szCs w:val="20"/>
              </w:rPr>
            </w:pPr>
            <w:r>
              <w:rPr>
                <w:rFonts w:ascii="Arial Armenian" w:hAnsi="Arial Armenian"/>
                <w:sz w:val="20"/>
                <w:szCs w:val="20"/>
              </w:rPr>
              <w:t>1</w:t>
            </w:r>
          </w:p>
        </w:tc>
        <w:tc>
          <w:tcPr>
            <w:tcW w:w="1081"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 xml:space="preserve">Ереван Тигран Меци пр., </w:t>
            </w:r>
            <w:r>
              <w:rPr>
                <w:rFonts w:ascii="GHEA Grapalat" w:hAnsi="GHEA Grapalat"/>
                <w:sz w:val="18"/>
                <w:szCs w:val="18"/>
              </w:rPr>
              <w:lastRenderedPageBreak/>
              <w:t>36а</w:t>
            </w:r>
          </w:p>
        </w:tc>
        <w:tc>
          <w:tcPr>
            <w:tcW w:w="1175"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lastRenderedPageBreak/>
              <w:t>Согласно заказу</w:t>
            </w:r>
          </w:p>
          <w:p w:rsidR="00F0679D" w:rsidRDefault="00F0679D" w:rsidP="00F0679D">
            <w:pPr>
              <w:widowControl w:val="0"/>
              <w:spacing w:after="120"/>
              <w:jc w:val="center"/>
              <w:rPr>
                <w:rFonts w:ascii="GHEA Grapalat" w:hAnsi="GHEA Grapalat"/>
                <w:sz w:val="18"/>
                <w:szCs w:val="18"/>
              </w:rPr>
            </w:pPr>
          </w:p>
        </w:tc>
        <w:tc>
          <w:tcPr>
            <w:tcW w:w="1652" w:type="dxa"/>
            <w:vAlign w:val="center"/>
          </w:tcPr>
          <w:p w:rsidR="00F0679D" w:rsidRDefault="00F0679D" w:rsidP="00F0679D">
            <w:pPr>
              <w:jc w:val="center"/>
            </w:pPr>
            <w:r>
              <w:t xml:space="preserve">20 дней после даты вступления в </w:t>
            </w:r>
            <w:r>
              <w:lastRenderedPageBreak/>
              <w:t>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F0679D" w:rsidRPr="008A5925" w:rsidTr="00F0679D">
        <w:trPr>
          <w:trHeight w:val="246"/>
        </w:trPr>
        <w:tc>
          <w:tcPr>
            <w:tcW w:w="1006" w:type="dxa"/>
            <w:vAlign w:val="center"/>
          </w:tcPr>
          <w:p w:rsidR="00F0679D" w:rsidRPr="006B71D9" w:rsidRDefault="00F0679D" w:rsidP="00F0679D">
            <w:pPr>
              <w:jc w:val="center"/>
              <w:rPr>
                <w:rFonts w:asciiTheme="minorHAnsi" w:hAnsiTheme="minorHAnsi" w:cs="Calibri"/>
                <w:color w:val="000000"/>
                <w:sz w:val="16"/>
                <w:szCs w:val="16"/>
              </w:rPr>
            </w:pPr>
            <w:r>
              <w:rPr>
                <w:rFonts w:asciiTheme="minorHAnsi" w:hAnsiTheme="minorHAnsi" w:cs="Calibri"/>
                <w:color w:val="000000"/>
                <w:sz w:val="16"/>
                <w:szCs w:val="16"/>
              </w:rPr>
              <w:lastRenderedPageBreak/>
              <w:t>9</w:t>
            </w:r>
          </w:p>
        </w:tc>
        <w:tc>
          <w:tcPr>
            <w:tcW w:w="1968" w:type="dxa"/>
            <w:vAlign w:val="center"/>
          </w:tcPr>
          <w:p w:rsidR="00F0679D" w:rsidRPr="008E4B6D" w:rsidRDefault="00F0679D" w:rsidP="00F0679D">
            <w:pPr>
              <w:jc w:val="center"/>
              <w:rPr>
                <w:rFonts w:ascii="GHEA Grapalat" w:hAnsi="GHEA Grapalat"/>
                <w:sz w:val="16"/>
                <w:szCs w:val="16"/>
              </w:rPr>
            </w:pPr>
            <w:r w:rsidRPr="006B71D9">
              <w:rPr>
                <w:rFonts w:ascii="Calibri" w:hAnsi="Calibri" w:cs="Calibri"/>
                <w:sz w:val="16"/>
                <w:szCs w:val="16"/>
              </w:rPr>
              <w:t>33211320</w:t>
            </w:r>
          </w:p>
        </w:tc>
        <w:tc>
          <w:tcPr>
            <w:tcW w:w="1563" w:type="dxa"/>
            <w:vAlign w:val="center"/>
          </w:tcPr>
          <w:p w:rsidR="00F0679D" w:rsidRDefault="00F0679D" w:rsidP="00F0679D">
            <w:pPr>
              <w:jc w:val="center"/>
              <w:rPr>
                <w:rFonts w:ascii="Sylfaen" w:hAnsi="Sylfaen"/>
                <w:sz w:val="22"/>
                <w:szCs w:val="22"/>
                <w:lang w:eastAsia="en-US"/>
              </w:rPr>
            </w:pPr>
            <w:r>
              <w:rPr>
                <w:rFonts w:ascii="Sylfaen" w:hAnsi="Sylfaen"/>
                <w:lang w:eastAsia="en-US"/>
              </w:rPr>
              <w:t>Тест-набор для определения антигена гепатита С</w:t>
            </w:r>
          </w:p>
          <w:p w:rsidR="00F0679D" w:rsidRPr="00CA291F" w:rsidRDefault="00F0679D" w:rsidP="00F0679D">
            <w:pPr>
              <w:jc w:val="center"/>
            </w:pPr>
          </w:p>
        </w:tc>
        <w:tc>
          <w:tcPr>
            <w:tcW w:w="992" w:type="dxa"/>
            <w:vAlign w:val="center"/>
          </w:tcPr>
          <w:p w:rsidR="00F0679D" w:rsidRPr="008E4B6D" w:rsidRDefault="00F0679D" w:rsidP="00F0679D">
            <w:pPr>
              <w:jc w:val="center"/>
              <w:rPr>
                <w:rFonts w:ascii="GHEA Grapalat" w:hAnsi="GHEA Grapalat"/>
                <w:sz w:val="16"/>
                <w:szCs w:val="16"/>
              </w:rPr>
            </w:pPr>
          </w:p>
        </w:tc>
        <w:tc>
          <w:tcPr>
            <w:tcW w:w="1701" w:type="dxa"/>
            <w:vAlign w:val="center"/>
          </w:tcPr>
          <w:p w:rsidR="00F0679D" w:rsidRDefault="00F0679D" w:rsidP="00F0679D">
            <w:pPr>
              <w:pStyle w:val="HTMLPreformatted"/>
              <w:shd w:val="clear" w:color="auto" w:fill="F8F9FA"/>
              <w:jc w:val="center"/>
              <w:rPr>
                <w:rFonts w:ascii="inherit" w:hAnsi="inherit"/>
                <w:color w:val="222222"/>
                <w:sz w:val="24"/>
                <w:szCs w:val="24"/>
              </w:rPr>
            </w:pPr>
            <w:r>
              <w:rPr>
                <w:rFonts w:ascii="inherit" w:hAnsi="inherit"/>
                <w:color w:val="222222"/>
                <w:sz w:val="24"/>
                <w:szCs w:val="24"/>
              </w:rPr>
              <w:t>Быстрое определение палочки в одноразовой сыворотке крови</w:t>
            </w:r>
          </w:p>
          <w:p w:rsidR="00F0679D" w:rsidRPr="00A05E2C" w:rsidRDefault="00F0679D" w:rsidP="00F0679D">
            <w:pPr>
              <w:jc w:val="center"/>
            </w:pPr>
          </w:p>
        </w:tc>
        <w:tc>
          <w:tcPr>
            <w:tcW w:w="1216" w:type="dxa"/>
            <w:vAlign w:val="center"/>
          </w:tcPr>
          <w:p w:rsidR="00F0679D" w:rsidRPr="005C4077" w:rsidRDefault="00F0679D" w:rsidP="00F0679D">
            <w:pPr>
              <w:jc w:val="center"/>
            </w:pPr>
            <w:r>
              <w:rPr>
                <w:rFonts w:ascii="Sylfaen" w:hAnsi="Sylfaen"/>
              </w:rPr>
              <w:t>Тест</w:t>
            </w:r>
          </w:p>
        </w:tc>
        <w:tc>
          <w:tcPr>
            <w:tcW w:w="1160" w:type="dxa"/>
            <w:vAlign w:val="center"/>
          </w:tcPr>
          <w:p w:rsidR="00F0679D" w:rsidRPr="008E4B6D" w:rsidRDefault="00F0679D" w:rsidP="00F0679D">
            <w:pPr>
              <w:jc w:val="center"/>
              <w:rPr>
                <w:rFonts w:ascii="GHEA Grapalat" w:hAnsi="GHEA Grapalat"/>
                <w:sz w:val="16"/>
                <w:szCs w:val="16"/>
              </w:rPr>
            </w:pPr>
          </w:p>
        </w:tc>
        <w:tc>
          <w:tcPr>
            <w:tcW w:w="884" w:type="dxa"/>
            <w:vAlign w:val="center"/>
          </w:tcPr>
          <w:p w:rsidR="00F0679D" w:rsidRPr="008E4B6D" w:rsidRDefault="00F0679D" w:rsidP="00F0679D">
            <w:pPr>
              <w:jc w:val="center"/>
              <w:rPr>
                <w:rFonts w:ascii="GHEA Grapalat" w:hAnsi="GHEA Grapalat"/>
                <w:sz w:val="16"/>
                <w:szCs w:val="16"/>
              </w:rPr>
            </w:pPr>
          </w:p>
        </w:tc>
        <w:tc>
          <w:tcPr>
            <w:tcW w:w="1431" w:type="dxa"/>
            <w:vAlign w:val="center"/>
          </w:tcPr>
          <w:p w:rsidR="00F0679D" w:rsidRPr="00146D1E" w:rsidRDefault="00F0679D" w:rsidP="00F0679D">
            <w:pPr>
              <w:jc w:val="center"/>
              <w:rPr>
                <w:rFonts w:ascii="Sylfaen" w:hAnsi="Sylfaen"/>
                <w:color w:val="000000"/>
                <w:sz w:val="16"/>
                <w:szCs w:val="16"/>
                <w:lang w:val="en-US"/>
              </w:rPr>
            </w:pPr>
            <w:r>
              <w:rPr>
                <w:rFonts w:ascii="Sylfaen" w:hAnsi="Sylfaen"/>
                <w:color w:val="000000"/>
                <w:sz w:val="16"/>
                <w:szCs w:val="16"/>
                <w:lang w:val="en-US"/>
              </w:rPr>
              <w:t>300</w:t>
            </w:r>
          </w:p>
        </w:tc>
        <w:tc>
          <w:tcPr>
            <w:tcW w:w="1081"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Ереван Тигран Меци пр., 36а</w:t>
            </w:r>
          </w:p>
        </w:tc>
        <w:tc>
          <w:tcPr>
            <w:tcW w:w="1175" w:type="dxa"/>
            <w:vAlign w:val="center"/>
          </w:tcPr>
          <w:p w:rsidR="00F0679D" w:rsidRDefault="00F0679D" w:rsidP="00F0679D">
            <w:pPr>
              <w:widowControl w:val="0"/>
              <w:spacing w:after="120"/>
              <w:jc w:val="center"/>
              <w:rPr>
                <w:rFonts w:ascii="GHEA Grapalat" w:hAnsi="GHEA Grapalat"/>
                <w:sz w:val="18"/>
                <w:szCs w:val="18"/>
              </w:rPr>
            </w:pPr>
            <w:r>
              <w:rPr>
                <w:rFonts w:ascii="GHEA Grapalat" w:hAnsi="GHEA Grapalat"/>
                <w:sz w:val="18"/>
                <w:szCs w:val="18"/>
              </w:rPr>
              <w:t>Согласно заказу</w:t>
            </w:r>
          </w:p>
          <w:p w:rsidR="00F0679D" w:rsidRDefault="00F0679D" w:rsidP="00F0679D">
            <w:pPr>
              <w:widowControl w:val="0"/>
              <w:spacing w:after="120"/>
              <w:jc w:val="center"/>
              <w:rPr>
                <w:rFonts w:ascii="GHEA Grapalat" w:hAnsi="GHEA Grapalat"/>
                <w:sz w:val="18"/>
                <w:szCs w:val="18"/>
              </w:rPr>
            </w:pPr>
          </w:p>
        </w:tc>
        <w:tc>
          <w:tcPr>
            <w:tcW w:w="1652" w:type="dxa"/>
            <w:vAlign w:val="center"/>
          </w:tcPr>
          <w:p w:rsidR="00F0679D" w:rsidRDefault="00F0679D" w:rsidP="00F0679D">
            <w:pPr>
              <w:jc w:val="center"/>
            </w:pPr>
            <w:r>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lastRenderedPageBreak/>
              <w:t>течение 3 рабочих дней с момента получения заказа от Клиента</w:t>
            </w:r>
          </w:p>
        </w:tc>
      </w:tr>
      <w:tr w:rsidR="00143F43" w:rsidRPr="008A5925" w:rsidTr="00F0679D">
        <w:trPr>
          <w:trHeight w:val="246"/>
        </w:trPr>
        <w:tc>
          <w:tcPr>
            <w:tcW w:w="15829" w:type="dxa"/>
            <w:gridSpan w:val="12"/>
            <w:vAlign w:val="center"/>
          </w:tcPr>
          <w:p w:rsidR="00143F43" w:rsidRPr="008A5925" w:rsidRDefault="00143F43" w:rsidP="00F0679D">
            <w:pPr>
              <w:jc w:val="center"/>
              <w:rPr>
                <w:rFonts w:ascii="Arial LatArm" w:hAnsi="Arial LatArm"/>
                <w:sz w:val="18"/>
                <w:szCs w:val="18"/>
              </w:rPr>
            </w:pPr>
          </w:p>
        </w:tc>
      </w:tr>
      <w:tr w:rsidR="00143F43" w:rsidRPr="008A5925" w:rsidTr="00F0679D">
        <w:trPr>
          <w:trHeight w:val="740"/>
        </w:trPr>
        <w:tc>
          <w:tcPr>
            <w:tcW w:w="15829" w:type="dxa"/>
            <w:gridSpan w:val="12"/>
            <w:vAlign w:val="center"/>
          </w:tcPr>
          <w:p w:rsidR="00143F43" w:rsidRPr="00C84F92" w:rsidRDefault="00143F43" w:rsidP="00F0679D">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774774" w:rsidRDefault="00774774" w:rsidP="00ED3045">
      <w:pPr>
        <w:widowControl w:val="0"/>
        <w:jc w:val="both"/>
        <w:rPr>
          <w:rFonts w:ascii="GHEA Grapalat" w:hAnsi="GHEA Grapalat"/>
          <w:b/>
        </w:rPr>
      </w:pPr>
    </w:p>
    <w:p w:rsidR="00774774" w:rsidRPr="00774774" w:rsidRDefault="00774774" w:rsidP="00774774">
      <w:pPr>
        <w:widowControl w:val="0"/>
        <w:jc w:val="both"/>
        <w:rPr>
          <w:rFonts w:ascii="GHEA Grapalat" w:hAnsi="GHEA Grapalat"/>
          <w:b/>
        </w:rPr>
      </w:pPr>
      <w:r w:rsidRPr="00774774">
        <w:rPr>
          <w:rFonts w:ascii="GHEA Grapalat" w:hAnsi="GHEA Grapalat"/>
          <w:b/>
        </w:rPr>
        <w:t>Примечание. На момент подачи заявки срок использования должен быть:</w:t>
      </w:r>
    </w:p>
    <w:p w:rsidR="00774774" w:rsidRPr="00774774" w:rsidRDefault="00774774" w:rsidP="00774774">
      <w:pPr>
        <w:widowControl w:val="0"/>
        <w:jc w:val="both"/>
        <w:rPr>
          <w:rFonts w:ascii="GHEA Grapalat" w:hAnsi="GHEA Grapalat"/>
          <w:b/>
        </w:rPr>
      </w:pPr>
      <w:r w:rsidRPr="00774774">
        <w:rPr>
          <w:rFonts w:ascii="GHEA Grapalat" w:hAnsi="GHEA Grapalat"/>
          <w:b/>
        </w:rPr>
        <w:t>а. Если они имеют срок годности более 2,5 лет, они должны иметь срок годности не менее 2 лет на момент поставки;</w:t>
      </w:r>
    </w:p>
    <w:p w:rsidR="00774774" w:rsidRPr="00774774" w:rsidRDefault="00774774" w:rsidP="00774774">
      <w:pPr>
        <w:widowControl w:val="0"/>
        <w:jc w:val="both"/>
        <w:rPr>
          <w:rFonts w:ascii="GHEA Grapalat" w:hAnsi="GHEA Grapalat"/>
          <w:b/>
        </w:rPr>
      </w:pPr>
      <w:r w:rsidRPr="00774774">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774774" w:rsidRPr="00774774" w:rsidRDefault="00774774" w:rsidP="00774774">
      <w:pPr>
        <w:widowControl w:val="0"/>
        <w:jc w:val="both"/>
        <w:rPr>
          <w:rFonts w:ascii="GHEA Grapalat" w:hAnsi="GHEA Grapalat"/>
          <w:b/>
        </w:rPr>
      </w:pPr>
      <w:r w:rsidRPr="00774774">
        <w:rPr>
          <w:rFonts w:ascii="GHEA Grapalat" w:hAnsi="GHEA Grapalat"/>
          <w:b/>
        </w:rPr>
        <w:t>На момент подачи заявки срок использования должен быть:</w:t>
      </w:r>
    </w:p>
    <w:p w:rsidR="00774774" w:rsidRPr="00774774" w:rsidRDefault="00774774" w:rsidP="00774774">
      <w:pPr>
        <w:widowControl w:val="0"/>
        <w:jc w:val="both"/>
        <w:rPr>
          <w:rFonts w:ascii="GHEA Grapalat" w:hAnsi="GHEA Grapalat"/>
          <w:b/>
        </w:rPr>
      </w:pPr>
      <w:r w:rsidRPr="00774774">
        <w:rPr>
          <w:rFonts w:ascii="Courier New" w:hAnsi="Courier New" w:cs="Courier New"/>
          <w:b/>
        </w:rPr>
        <w:t> </w:t>
      </w:r>
      <w:r w:rsidRPr="00774774">
        <w:rPr>
          <w:rFonts w:ascii="GHEA Grapalat" w:hAnsi="GHEA Grapalat" w:cs="GHEA Grapalat"/>
          <w:b/>
        </w:rPr>
        <w:t>а</w:t>
      </w:r>
      <w:r w:rsidRPr="00774774">
        <w:rPr>
          <w:rFonts w:ascii="GHEA Grapalat" w:hAnsi="GHEA Grapalat"/>
          <w:b/>
        </w:rPr>
        <w:t xml:space="preserve">. </w:t>
      </w:r>
      <w:r w:rsidRPr="00774774">
        <w:rPr>
          <w:rFonts w:ascii="GHEA Grapalat" w:hAnsi="GHEA Grapalat" w:cs="GHEA Grapalat"/>
          <w:b/>
        </w:rPr>
        <w:t>Если</w:t>
      </w:r>
      <w:r w:rsidRPr="00774774">
        <w:rPr>
          <w:rFonts w:ascii="GHEA Grapalat" w:hAnsi="GHEA Grapalat"/>
          <w:b/>
        </w:rPr>
        <w:t xml:space="preserve"> </w:t>
      </w:r>
      <w:r w:rsidRPr="00774774">
        <w:rPr>
          <w:rFonts w:ascii="GHEA Grapalat" w:hAnsi="GHEA Grapalat" w:cs="GHEA Grapalat"/>
          <w:b/>
        </w:rPr>
        <w:t>они</w:t>
      </w:r>
      <w:r w:rsidRPr="00774774">
        <w:rPr>
          <w:rFonts w:ascii="GHEA Grapalat" w:hAnsi="GHEA Grapalat"/>
          <w:b/>
        </w:rPr>
        <w:t xml:space="preserve"> </w:t>
      </w:r>
      <w:r w:rsidRPr="00774774">
        <w:rPr>
          <w:rFonts w:ascii="GHEA Grapalat" w:hAnsi="GHEA Grapalat" w:cs="GHEA Grapalat"/>
          <w:b/>
        </w:rPr>
        <w:t>имеют</w:t>
      </w:r>
      <w:r w:rsidRPr="00774774">
        <w:rPr>
          <w:rFonts w:ascii="GHEA Grapalat" w:hAnsi="GHEA Grapalat"/>
          <w:b/>
        </w:rPr>
        <w:t xml:space="preserve"> </w:t>
      </w:r>
      <w:r w:rsidRPr="00774774">
        <w:rPr>
          <w:rFonts w:ascii="GHEA Grapalat" w:hAnsi="GHEA Grapalat" w:cs="GHEA Grapalat"/>
          <w:b/>
        </w:rPr>
        <w:t>срок</w:t>
      </w:r>
      <w:r w:rsidRPr="00774774">
        <w:rPr>
          <w:rFonts w:ascii="GHEA Grapalat" w:hAnsi="GHEA Grapalat"/>
          <w:b/>
        </w:rPr>
        <w:t xml:space="preserve"> </w:t>
      </w:r>
      <w:r w:rsidRPr="00774774">
        <w:rPr>
          <w:rFonts w:ascii="GHEA Grapalat" w:hAnsi="GHEA Grapalat" w:cs="GHEA Grapalat"/>
          <w:b/>
        </w:rPr>
        <w:t>годности</w:t>
      </w:r>
      <w:r w:rsidRPr="00774774">
        <w:rPr>
          <w:rFonts w:ascii="GHEA Grapalat" w:hAnsi="GHEA Grapalat"/>
          <w:b/>
        </w:rPr>
        <w:t xml:space="preserve"> </w:t>
      </w:r>
      <w:r w:rsidRPr="00774774">
        <w:rPr>
          <w:rFonts w:ascii="GHEA Grapalat" w:hAnsi="GHEA Grapalat" w:cs="GHEA Grapalat"/>
          <w:b/>
        </w:rPr>
        <w:t>более</w:t>
      </w:r>
      <w:r w:rsidRPr="00774774">
        <w:rPr>
          <w:rFonts w:ascii="GHEA Grapalat" w:hAnsi="GHEA Grapalat"/>
          <w:b/>
        </w:rPr>
        <w:t xml:space="preserve"> 2,5 </w:t>
      </w:r>
      <w:r w:rsidRPr="00774774">
        <w:rPr>
          <w:rFonts w:ascii="GHEA Grapalat" w:hAnsi="GHEA Grapalat" w:cs="GHEA Grapalat"/>
          <w:b/>
        </w:rPr>
        <w:t>лет</w:t>
      </w:r>
      <w:r w:rsidRPr="00774774">
        <w:rPr>
          <w:rFonts w:ascii="GHEA Grapalat" w:hAnsi="GHEA Grapalat"/>
          <w:b/>
        </w:rPr>
        <w:t xml:space="preserve">, </w:t>
      </w:r>
      <w:r w:rsidRPr="00774774">
        <w:rPr>
          <w:rFonts w:ascii="GHEA Grapalat" w:hAnsi="GHEA Grapalat" w:cs="GHEA Grapalat"/>
          <w:b/>
        </w:rPr>
        <w:t>они</w:t>
      </w:r>
      <w:r w:rsidRPr="00774774">
        <w:rPr>
          <w:rFonts w:ascii="GHEA Grapalat" w:hAnsi="GHEA Grapalat"/>
          <w:b/>
        </w:rPr>
        <w:t xml:space="preserve"> </w:t>
      </w:r>
      <w:r w:rsidRPr="00774774">
        <w:rPr>
          <w:rFonts w:ascii="GHEA Grapalat" w:hAnsi="GHEA Grapalat" w:cs="GHEA Grapalat"/>
          <w:b/>
        </w:rPr>
        <w:t>должны</w:t>
      </w:r>
      <w:r w:rsidRPr="00774774">
        <w:rPr>
          <w:rFonts w:ascii="GHEA Grapalat" w:hAnsi="GHEA Grapalat"/>
          <w:b/>
        </w:rPr>
        <w:t xml:space="preserve"> </w:t>
      </w:r>
      <w:r w:rsidRPr="00774774">
        <w:rPr>
          <w:rFonts w:ascii="GHEA Grapalat" w:hAnsi="GHEA Grapalat" w:cs="GHEA Grapalat"/>
          <w:b/>
        </w:rPr>
        <w:t>иметь</w:t>
      </w:r>
      <w:r w:rsidRPr="00774774">
        <w:rPr>
          <w:rFonts w:ascii="GHEA Grapalat" w:hAnsi="GHEA Grapalat"/>
          <w:b/>
        </w:rPr>
        <w:t xml:space="preserve"> </w:t>
      </w:r>
      <w:r w:rsidRPr="00774774">
        <w:rPr>
          <w:rFonts w:ascii="GHEA Grapalat" w:hAnsi="GHEA Grapalat" w:cs="GHEA Grapalat"/>
          <w:b/>
        </w:rPr>
        <w:t>срок</w:t>
      </w:r>
      <w:r w:rsidRPr="00774774">
        <w:rPr>
          <w:rFonts w:ascii="GHEA Grapalat" w:hAnsi="GHEA Grapalat"/>
          <w:b/>
        </w:rPr>
        <w:t xml:space="preserve"> </w:t>
      </w:r>
      <w:r w:rsidRPr="00774774">
        <w:rPr>
          <w:rFonts w:ascii="GHEA Grapalat" w:hAnsi="GHEA Grapalat" w:cs="GHEA Grapalat"/>
          <w:b/>
        </w:rPr>
        <w:t>годности</w:t>
      </w:r>
      <w:r w:rsidRPr="00774774">
        <w:rPr>
          <w:rFonts w:ascii="GHEA Grapalat" w:hAnsi="GHEA Grapalat"/>
          <w:b/>
        </w:rPr>
        <w:t xml:space="preserve"> </w:t>
      </w:r>
      <w:r w:rsidRPr="00774774">
        <w:rPr>
          <w:rFonts w:ascii="GHEA Grapalat" w:hAnsi="GHEA Grapalat" w:cs="GHEA Grapalat"/>
          <w:b/>
        </w:rPr>
        <w:t>не</w:t>
      </w:r>
      <w:r w:rsidRPr="00774774">
        <w:rPr>
          <w:rFonts w:ascii="GHEA Grapalat" w:hAnsi="GHEA Grapalat"/>
          <w:b/>
        </w:rPr>
        <w:t xml:space="preserve"> </w:t>
      </w:r>
      <w:r w:rsidRPr="00774774">
        <w:rPr>
          <w:rFonts w:ascii="GHEA Grapalat" w:hAnsi="GHEA Grapalat" w:cs="GHEA Grapalat"/>
          <w:b/>
        </w:rPr>
        <w:t>менее</w:t>
      </w:r>
      <w:r w:rsidRPr="00774774">
        <w:rPr>
          <w:rFonts w:ascii="GHEA Grapalat" w:hAnsi="GHEA Grapalat"/>
          <w:b/>
        </w:rPr>
        <w:t xml:space="preserve"> 2 </w:t>
      </w:r>
      <w:r w:rsidRPr="00774774">
        <w:rPr>
          <w:rFonts w:ascii="GHEA Grapalat" w:hAnsi="GHEA Grapalat" w:cs="GHEA Grapalat"/>
          <w:b/>
        </w:rPr>
        <w:t>лет</w:t>
      </w:r>
      <w:r w:rsidRPr="00774774">
        <w:rPr>
          <w:rFonts w:ascii="GHEA Grapalat" w:hAnsi="GHEA Grapalat"/>
          <w:b/>
        </w:rPr>
        <w:t xml:space="preserve"> </w:t>
      </w:r>
      <w:r w:rsidRPr="00774774">
        <w:rPr>
          <w:rFonts w:ascii="GHEA Grapalat" w:hAnsi="GHEA Grapalat" w:cs="GHEA Grapalat"/>
          <w:b/>
        </w:rPr>
        <w:t>на</w:t>
      </w:r>
      <w:r w:rsidRPr="00774774">
        <w:rPr>
          <w:rFonts w:ascii="GHEA Grapalat" w:hAnsi="GHEA Grapalat"/>
          <w:b/>
        </w:rPr>
        <w:t xml:space="preserve"> </w:t>
      </w:r>
      <w:r w:rsidRPr="00774774">
        <w:rPr>
          <w:rFonts w:ascii="GHEA Grapalat" w:hAnsi="GHEA Grapalat" w:cs="GHEA Grapalat"/>
          <w:b/>
        </w:rPr>
        <w:t>момент</w:t>
      </w:r>
      <w:r w:rsidRPr="00774774">
        <w:rPr>
          <w:rFonts w:ascii="GHEA Grapalat" w:hAnsi="GHEA Grapalat"/>
          <w:b/>
        </w:rPr>
        <w:t xml:space="preserve"> </w:t>
      </w:r>
      <w:r w:rsidRPr="00774774">
        <w:rPr>
          <w:rFonts w:ascii="GHEA Grapalat" w:hAnsi="GHEA Grapalat" w:cs="GHEA Grapalat"/>
          <w:b/>
        </w:rPr>
        <w:t>поставки</w:t>
      </w:r>
      <w:r w:rsidRPr="00774774">
        <w:rPr>
          <w:rFonts w:ascii="GHEA Grapalat" w:hAnsi="GHEA Grapalat"/>
          <w:b/>
        </w:rPr>
        <w:t>;</w:t>
      </w:r>
    </w:p>
    <w:p w:rsidR="00774774" w:rsidRDefault="00774774" w:rsidP="00774774">
      <w:pPr>
        <w:widowControl w:val="0"/>
        <w:jc w:val="both"/>
        <w:rPr>
          <w:rFonts w:ascii="GHEA Grapalat" w:hAnsi="GHEA Grapalat"/>
          <w:b/>
        </w:rPr>
      </w:pPr>
      <w:r w:rsidRPr="00774774">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774774" w:rsidRDefault="00774774" w:rsidP="00ED3045">
      <w:pPr>
        <w:widowControl w:val="0"/>
        <w:jc w:val="both"/>
        <w:rPr>
          <w:rFonts w:ascii="GHEA Grapalat" w:hAnsi="GHEA Grapalat"/>
          <w:b/>
        </w:rPr>
      </w:pPr>
    </w:p>
    <w:p w:rsidR="00774774" w:rsidRDefault="00774774" w:rsidP="00ED3045">
      <w:pPr>
        <w:widowControl w:val="0"/>
        <w:jc w:val="both"/>
        <w:rPr>
          <w:rFonts w:ascii="GHEA Grapalat" w:hAnsi="GHEA Grapalat"/>
          <w:b/>
        </w:rPr>
      </w:pPr>
    </w:p>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Default="00071D1C" w:rsidP="00ED3045">
      <w:pPr>
        <w:widowControl w:val="0"/>
        <w:jc w:val="right"/>
        <w:rPr>
          <w:rFonts w:ascii="GHEA Grapalat" w:hAnsi="GHEA Grapalat"/>
          <w:lang w:val="en-US"/>
        </w:rPr>
      </w:pPr>
      <w:r w:rsidRPr="00B138F3">
        <w:rPr>
          <w:rFonts w:ascii="GHEA Grapalat" w:hAnsi="GHEA Grapalat"/>
        </w:rPr>
        <w:t>Драмов РА</w:t>
      </w:r>
    </w:p>
    <w:p w:rsidR="00173351" w:rsidRDefault="00173351" w:rsidP="00ED3045">
      <w:pPr>
        <w:widowControl w:val="0"/>
        <w:jc w:val="right"/>
        <w:rPr>
          <w:rFonts w:ascii="GHEA Grapalat" w:hAnsi="GHEA Grapalat"/>
          <w:lang w:val="en-US"/>
        </w:rPr>
      </w:pPr>
    </w:p>
    <w:p w:rsidR="00173351" w:rsidRDefault="00173351" w:rsidP="00ED3045">
      <w:pPr>
        <w:widowControl w:val="0"/>
        <w:jc w:val="right"/>
        <w:rPr>
          <w:rFonts w:ascii="GHEA Grapalat" w:hAnsi="GHEA Grapalat"/>
          <w:lang w:val="en-US"/>
        </w:rPr>
      </w:pPr>
    </w:p>
    <w:tbl>
      <w:tblPr>
        <w:tblW w:w="14791"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1530"/>
      </w:tblGrid>
      <w:tr w:rsidR="00173351" w:rsidRPr="00173351" w:rsidTr="00173351">
        <w:trPr>
          <w:trHeight w:val="570"/>
        </w:trPr>
        <w:tc>
          <w:tcPr>
            <w:tcW w:w="3261" w:type="dxa"/>
            <w:tcBorders>
              <w:top w:val="single" w:sz="4" w:space="0" w:color="auto"/>
              <w:left w:val="single" w:sz="4" w:space="0" w:color="auto"/>
              <w:bottom w:val="single" w:sz="4" w:space="0" w:color="auto"/>
              <w:right w:val="single" w:sz="4" w:space="0" w:color="auto"/>
            </w:tcBorders>
            <w:vAlign w:val="center"/>
            <w:hideMark/>
          </w:tcPr>
          <w:p w:rsidR="00173351" w:rsidRDefault="00173351">
            <w:pPr>
              <w:spacing w:line="276" w:lineRule="auto"/>
              <w:rPr>
                <w:rFonts w:ascii="GHEA Grapalat" w:hAnsi="GHEA Grapalat"/>
                <w:szCs w:val="20"/>
                <w:lang w:val="en-US" w:eastAsia="en-US"/>
              </w:rPr>
            </w:pPr>
            <w:r w:rsidRPr="00173351">
              <w:rPr>
                <w:rFonts w:ascii="GHEA Grapalat" w:hAnsi="GHEA Grapalat"/>
                <w:szCs w:val="20"/>
              </w:rPr>
              <w:t>Срок оплаты / График оплаты</w:t>
            </w:r>
          </w:p>
        </w:tc>
        <w:tc>
          <w:tcPr>
            <w:tcW w:w="11530" w:type="dxa"/>
            <w:tcBorders>
              <w:top w:val="single" w:sz="4" w:space="0" w:color="auto"/>
              <w:left w:val="single" w:sz="4" w:space="0" w:color="auto"/>
              <w:bottom w:val="single" w:sz="4" w:space="0" w:color="auto"/>
              <w:right w:val="single" w:sz="4" w:space="0" w:color="auto"/>
            </w:tcBorders>
            <w:vAlign w:val="center"/>
            <w:hideMark/>
          </w:tcPr>
          <w:p w:rsidR="00173351" w:rsidRPr="00173351" w:rsidRDefault="00173351">
            <w:pPr>
              <w:spacing w:line="276" w:lineRule="auto"/>
              <w:rPr>
                <w:rFonts w:ascii="GHEA Grapalat" w:hAnsi="GHEA Grapalat" w:cs="Sylfaen"/>
                <w:lang w:eastAsia="en-US"/>
              </w:rPr>
            </w:pPr>
            <w:r w:rsidRPr="00173351">
              <w:rPr>
                <w:rFonts w:ascii="GHEA Grapalat" w:hAnsi="GHEA Grapalat" w:cs="Sylfaen"/>
              </w:rPr>
              <w:t>Платежи будут производиться в течение срока действия Договора, до 15-го банковского дня каждого месяца, 100% товаров, фактически поставленных в течение предыдущего месяца, на основании счетов-фактур, утвержденных и представленных Продавцом, и утвержденных протоколов приема-передачи.</w:t>
            </w:r>
          </w:p>
        </w:tc>
      </w:tr>
    </w:tbl>
    <w:p w:rsidR="00173351" w:rsidRPr="00173351" w:rsidRDefault="00173351" w:rsidP="00ED3045">
      <w:pPr>
        <w:widowControl w:val="0"/>
        <w:jc w:val="right"/>
        <w:rPr>
          <w:rFonts w:ascii="GHEA Grapalat" w:hAnsi="GHEA Grapalat"/>
        </w:rPr>
      </w:pPr>
    </w:p>
    <w:p w:rsidR="00071D1C" w:rsidRPr="00173351" w:rsidRDefault="00071D1C" w:rsidP="00ED3045">
      <w:pPr>
        <w:widowControl w:val="0"/>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E32" w:rsidRDefault="00125E32">
      <w:r>
        <w:separator/>
      </w:r>
    </w:p>
  </w:endnote>
  <w:endnote w:type="continuationSeparator" w:id="0">
    <w:p w:rsidR="00125E32" w:rsidRDefault="0012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B3DA1" w:rsidRPr="00C861E9" w:rsidRDefault="006B3DA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0679D">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E32" w:rsidRDefault="00125E32">
      <w:r>
        <w:separator/>
      </w:r>
    </w:p>
  </w:footnote>
  <w:footnote w:type="continuationSeparator" w:id="0">
    <w:p w:rsidR="00125E32" w:rsidRDefault="00125E32">
      <w:r>
        <w:continuationSeparator/>
      </w:r>
    </w:p>
  </w:footnote>
  <w:footnote w:id="1">
    <w:p w:rsidR="006B3DA1" w:rsidRPr="008842CE" w:rsidRDefault="006B3DA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B3DA1" w:rsidRPr="00CD6B60" w:rsidRDefault="006B3DA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B3DA1" w:rsidRPr="00CD6B60" w:rsidRDefault="006B3DA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B3DA1" w:rsidRPr="00CD6B60" w:rsidRDefault="006B3DA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B3DA1" w:rsidRPr="00CD6B60" w:rsidRDefault="006B3DA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B3DA1" w:rsidRDefault="006B3DA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B3DA1" w:rsidRDefault="006B3DA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r w:rsidRPr="00BC07EB">
        <w:rPr>
          <w:rFonts w:ascii="GHEA Grapalat" w:hAnsi="GHEA Grapalat"/>
          <w:i/>
          <w:sz w:val="20"/>
          <w:szCs w:val="20"/>
        </w:rPr>
        <w:t>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B3DA1" w:rsidRPr="009E2596" w:rsidRDefault="006B3DA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6B3DA1" w:rsidRPr="0049623A" w:rsidDel="00932115" w:rsidRDefault="006B3DA1"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марка </w:t>
      </w:r>
      <w:r w:rsidRPr="000811C1">
        <w:rPr>
          <w:rFonts w:ascii="GHEA Grapalat" w:hAnsi="GHEA Grapalat"/>
          <w:i/>
        </w:rPr>
        <w:t>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6B3DA1" w:rsidRPr="00FE2AA4" w:rsidRDefault="006B3DA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6B3DA1" w:rsidRPr="008842CE" w:rsidRDefault="006B3DA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3DA1" w:rsidRPr="000811C1" w:rsidRDefault="006B3DA1">
      <w:pPr>
        <w:pStyle w:val="FootnoteText"/>
        <w:rPr>
          <w:lang w:val="af-ZA"/>
        </w:rPr>
      </w:pPr>
    </w:p>
  </w:footnote>
  <w:footnote w:id="7">
    <w:p w:rsidR="006B3DA1" w:rsidRPr="0092041F" w:rsidRDefault="006B3DA1"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 xml:space="preserve">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6B3DA1" w:rsidRPr="008E4439" w:rsidRDefault="006B3DA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B3DA1" w:rsidRPr="000811C1" w:rsidRDefault="006B3DA1" w:rsidP="0027573B">
      <w:pPr>
        <w:pStyle w:val="FootnoteText"/>
        <w:rPr>
          <w:rFonts w:ascii="Sylfaen" w:hAnsi="Sylfaen"/>
          <w:sz w:val="18"/>
          <w:szCs w:val="18"/>
        </w:rPr>
      </w:pPr>
    </w:p>
  </w:footnote>
  <w:footnote w:id="9">
    <w:p w:rsidR="006B3DA1" w:rsidRPr="00A31673" w:rsidRDefault="006B3D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B3DA1" w:rsidRPr="00DE7706" w:rsidRDefault="006B3DA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6B3DA1" w:rsidRDefault="006B3DA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B3DA1" w:rsidRDefault="006B3DA1" w:rsidP="006B3E56">
      <w:pPr>
        <w:pStyle w:val="FootnoteText"/>
        <w:rPr>
          <w:rFonts w:asciiTheme="minorHAnsi" w:hAnsiTheme="minorHAnsi"/>
          <w:lang w:val="af-ZA"/>
        </w:rPr>
      </w:pPr>
    </w:p>
  </w:footnote>
  <w:footnote w:id="12">
    <w:p w:rsidR="006B3DA1" w:rsidRPr="00A25D1B" w:rsidRDefault="006B3DA1"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6B3DA1" w:rsidRPr="00DC619D" w:rsidRDefault="006B3DA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6B3DA1" w:rsidRPr="00D3436F" w:rsidRDefault="006B3DA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B3DA1" w:rsidRPr="00D3436F" w:rsidRDefault="006B3DA1">
      <w:pPr>
        <w:pStyle w:val="FootnoteText"/>
        <w:rPr>
          <w:lang w:val="es-ES"/>
        </w:rPr>
      </w:pPr>
    </w:p>
  </w:footnote>
  <w:footnote w:id="15">
    <w:p w:rsidR="006B3DA1" w:rsidRPr="00217344" w:rsidRDefault="006B3DA1"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6B3DA1" w:rsidRPr="008842CE" w:rsidRDefault="006B3DA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B3DA1" w:rsidRPr="008842CE" w:rsidRDefault="006B3DA1" w:rsidP="003D2FE2">
      <w:pPr>
        <w:pStyle w:val="FootnoteText"/>
        <w:jc w:val="both"/>
        <w:rPr>
          <w:rFonts w:ascii="GHEA Grapalat" w:hAnsi="GHEA Grapalat"/>
        </w:rPr>
      </w:pPr>
    </w:p>
  </w:footnote>
  <w:footnote w:id="17">
    <w:p w:rsidR="006B3DA1" w:rsidRPr="008842CE" w:rsidRDefault="006B3DA1" w:rsidP="003D2FE2">
      <w:pPr>
        <w:pStyle w:val="FootnoteText"/>
        <w:jc w:val="both"/>
      </w:pPr>
    </w:p>
  </w:footnote>
  <w:footnote w:id="18">
    <w:p w:rsidR="006B3DA1" w:rsidRPr="008842CE" w:rsidRDefault="006B3DA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B3DA1" w:rsidRPr="008842CE" w:rsidRDefault="006B3DA1" w:rsidP="000A214C">
      <w:pPr>
        <w:pStyle w:val="FootnoteText"/>
        <w:jc w:val="both"/>
        <w:rPr>
          <w:rFonts w:ascii="GHEA Grapalat" w:hAnsi="GHEA Grapalat"/>
        </w:rPr>
      </w:pPr>
    </w:p>
  </w:footnote>
  <w:footnote w:id="19">
    <w:p w:rsidR="006B3DA1" w:rsidRPr="008842CE" w:rsidRDefault="006B3DA1" w:rsidP="000A214C">
      <w:pPr>
        <w:pStyle w:val="FootnoteText"/>
        <w:jc w:val="both"/>
      </w:pPr>
    </w:p>
  </w:footnote>
  <w:footnote w:id="20">
    <w:p w:rsidR="006B3DA1" w:rsidRPr="008842CE" w:rsidRDefault="006B3DA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6B3DA1" w:rsidRPr="00D3436F" w:rsidRDefault="006B3DA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6B3DA1" w:rsidRPr="008842CE" w:rsidRDefault="006B3DA1"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 xml:space="preserve">Продавец может отказаться от предложенной предоплаты или ее части. </w:t>
      </w:r>
      <w:r w:rsidRPr="008842CE">
        <w:rPr>
          <w:rFonts w:ascii="GHEA Grapalat" w:hAnsi="GHEA Grapalat"/>
          <w:i/>
        </w:rPr>
        <w:t>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B3DA1" w:rsidRPr="00D3436F" w:rsidRDefault="006B3DA1">
      <w:pPr>
        <w:pStyle w:val="FootnoteText"/>
        <w:rPr>
          <w:lang w:val="hy-AM"/>
        </w:rPr>
      </w:pPr>
    </w:p>
  </w:footnote>
  <w:footnote w:id="23">
    <w:p w:rsidR="006B3DA1" w:rsidRPr="00402BC3" w:rsidRDefault="006B3DA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B3DA1" w:rsidRPr="00552088" w:rsidRDefault="006B3DA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B3DA1" w:rsidRPr="00D3436F" w:rsidRDefault="006B3DA1">
      <w:pPr>
        <w:pStyle w:val="FootnoteText"/>
        <w:rPr>
          <w:lang w:val="hy-AM"/>
        </w:rPr>
      </w:pPr>
    </w:p>
  </w:footnote>
  <w:footnote w:id="24">
    <w:p w:rsidR="006B3DA1" w:rsidRPr="008842CE" w:rsidRDefault="006B3DA1"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B3DA1" w:rsidRPr="00D3436F" w:rsidRDefault="006B3DA1">
      <w:pPr>
        <w:pStyle w:val="FootnoteText"/>
        <w:rPr>
          <w:lang w:val="hy-AM"/>
        </w:rPr>
      </w:pPr>
    </w:p>
  </w:footnote>
  <w:footnote w:id="25">
    <w:p w:rsidR="006B3DA1" w:rsidRPr="00D3436F" w:rsidRDefault="006B3DA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6B3DA1" w:rsidRPr="008842CE" w:rsidRDefault="006B3DA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B3DA1" w:rsidRPr="00D3436F" w:rsidRDefault="006B3DA1">
      <w:pPr>
        <w:pStyle w:val="FootnoteText"/>
        <w:rPr>
          <w:lang w:val="hy-AM"/>
        </w:rPr>
      </w:pPr>
    </w:p>
  </w:footnote>
  <w:footnote w:id="27">
    <w:p w:rsidR="006B3DA1" w:rsidRPr="00E861BF" w:rsidRDefault="006B3DA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6B3DA1" w:rsidRDefault="006B3DA1"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B3DA1" w:rsidRPr="00E861BF" w:rsidRDefault="006B3DA1"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6B3DA1" w:rsidRPr="00E861BF" w:rsidRDefault="006B3DA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w:t>
      </w:r>
      <w:r w:rsidRPr="008842CE">
        <w:rPr>
          <w:rFonts w:ascii="GHEA Grapalat" w:hAnsi="GHEA Grapalat"/>
          <w:i/>
        </w:rPr>
        <w:t>соглашения в случае предусмотрения финансовых средств.</w:t>
      </w:r>
    </w:p>
  </w:footnote>
  <w:footnote w:id="30">
    <w:p w:rsidR="006B3DA1" w:rsidRPr="008842CE" w:rsidRDefault="006B3DA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CE7AA1"/>
    <w:multiLevelType w:val="hybridMultilevel"/>
    <w:tmpl w:val="9776122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5E32"/>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3F43"/>
    <w:rsid w:val="0014472E"/>
    <w:rsid w:val="00144E38"/>
    <w:rsid w:val="00144F73"/>
    <w:rsid w:val="001458D6"/>
    <w:rsid w:val="00145CC3"/>
    <w:rsid w:val="00146685"/>
    <w:rsid w:val="00146D1E"/>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3351"/>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BD0"/>
    <w:rsid w:val="00370ECD"/>
    <w:rsid w:val="0037177E"/>
    <w:rsid w:val="003717D2"/>
    <w:rsid w:val="00371CF8"/>
    <w:rsid w:val="00372A93"/>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0A"/>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0633"/>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3FD"/>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DA1"/>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774"/>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2BE"/>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E17"/>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B33"/>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5A2C"/>
    <w:rsid w:val="00BF603D"/>
    <w:rsid w:val="00BF6F64"/>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C2"/>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166"/>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7B"/>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E7E84"/>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79D"/>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146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46D1E"/>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146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46D1E"/>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4712801">
      <w:bodyDiv w:val="1"/>
      <w:marLeft w:val="0"/>
      <w:marRight w:val="0"/>
      <w:marTop w:val="0"/>
      <w:marBottom w:val="0"/>
      <w:divBdr>
        <w:top w:val="none" w:sz="0" w:space="0" w:color="auto"/>
        <w:left w:val="none" w:sz="0" w:space="0" w:color="auto"/>
        <w:bottom w:val="none" w:sz="0" w:space="0" w:color="auto"/>
        <w:right w:val="none" w:sz="0" w:space="0" w:color="auto"/>
      </w:divBdr>
    </w:div>
    <w:div w:id="8176545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9322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732868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824631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24523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263565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A2D44-DC3A-497A-BF3A-86F9287B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68</Pages>
  <Words>18428</Words>
  <Characters>105046</Characters>
  <Application>Microsoft Office Word</Application>
  <DocSecurity>0</DocSecurity>
  <Lines>875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714</cp:revision>
  <cp:lastPrinted>2018-02-16T07:12:00Z</cp:lastPrinted>
  <dcterms:created xsi:type="dcterms:W3CDTF">2019-10-28T07:04:00Z</dcterms:created>
  <dcterms:modified xsi:type="dcterms:W3CDTF">2020-04-08T10:37:00Z</dcterms:modified>
</cp:coreProperties>
</file>